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4E45E">
      <w:pPr>
        <w:ind w:left="-840" w:leftChars="-400" w:right="-926" w:rightChars="-441"/>
        <w:jc w:val="center"/>
        <w:rPr>
          <w:rFonts w:hint="eastAsia" w:ascii="华文中宋" w:hAnsi="华文中宋" w:eastAsia="华文中宋" w:cs="华文中宋"/>
          <w:b/>
          <w:sz w:val="36"/>
          <w:szCs w:val="36"/>
        </w:rPr>
      </w:pPr>
      <w:r>
        <w:rPr>
          <w:rFonts w:hint="eastAsia" w:ascii="华文中宋" w:hAnsi="华文中宋" w:eastAsia="华文中宋" w:cs="华文中宋"/>
          <w:b/>
          <w:sz w:val="36"/>
          <w:szCs w:val="36"/>
        </w:rPr>
        <w:t>债权申报表</w:t>
      </w:r>
    </w:p>
    <w:p w14:paraId="2A698BFD">
      <w:pPr>
        <w:ind w:right="-613" w:rightChars="-292"/>
        <w:jc w:val="right"/>
        <w:rPr>
          <w:rFonts w:hint="eastAsia" w:ascii="华文仿宋" w:hAnsi="华文仿宋" w:eastAsia="华文仿宋" w:cs="华文仿宋"/>
          <w:b/>
          <w:szCs w:val="44"/>
        </w:rPr>
      </w:pPr>
      <w:r>
        <w:rPr>
          <w:rFonts w:hint="eastAsia" w:ascii="华文仿宋" w:hAnsi="华文仿宋" w:eastAsia="华文仿宋" w:cs="华文仿宋"/>
          <w:b/>
          <w:szCs w:val="44"/>
        </w:rPr>
        <w:t>债权申报编号【     】</w:t>
      </w:r>
    </w:p>
    <w:p w14:paraId="2149C282">
      <w:pPr>
        <w:wordWrap w:val="0"/>
        <w:ind w:right="-613" w:rightChars="-292"/>
        <w:jc w:val="right"/>
        <w:rPr>
          <w:rFonts w:hint="eastAsia" w:ascii="华文仿宋" w:hAnsi="华文仿宋" w:eastAsia="华文仿宋" w:cs="华文仿宋"/>
          <w:b/>
          <w:szCs w:val="44"/>
          <w:lang w:eastAsia="zh-Hans"/>
        </w:rPr>
      </w:pPr>
      <w:r>
        <w:rPr>
          <w:rFonts w:hint="eastAsia" w:ascii="华文仿宋" w:hAnsi="华文仿宋" w:eastAsia="华文仿宋" w:cs="华文仿宋"/>
          <w:b/>
          <w:szCs w:val="44"/>
          <w:lang w:eastAsia="zh-Hans"/>
        </w:rPr>
        <w:t>签收日期：</w:t>
      </w:r>
      <w:r>
        <w:rPr>
          <w:rFonts w:ascii="华文仿宋" w:hAnsi="华文仿宋" w:eastAsia="华文仿宋" w:cs="华文仿宋"/>
          <w:b/>
          <w:szCs w:val="44"/>
          <w:lang w:eastAsia="zh-Hans"/>
        </w:rPr>
        <w:t xml:space="preserve">           </w:t>
      </w:r>
    </w:p>
    <w:tbl>
      <w:tblPr>
        <w:tblStyle w:val="4"/>
        <w:tblW w:w="10020" w:type="dxa"/>
        <w:tblInd w:w="-246" w:type="dxa"/>
        <w:tblLayout w:type="fixed"/>
        <w:tblCellMar>
          <w:top w:w="0" w:type="dxa"/>
          <w:left w:w="108" w:type="dxa"/>
          <w:bottom w:w="0" w:type="dxa"/>
          <w:right w:w="108" w:type="dxa"/>
        </w:tblCellMar>
      </w:tblPr>
      <w:tblGrid>
        <w:gridCol w:w="1090"/>
        <w:gridCol w:w="2155"/>
        <w:gridCol w:w="700"/>
        <w:gridCol w:w="1438"/>
        <w:gridCol w:w="262"/>
        <w:gridCol w:w="1285"/>
        <w:gridCol w:w="3090"/>
      </w:tblGrid>
      <w:tr w14:paraId="088C3DBD">
        <w:tblPrEx>
          <w:tblCellMar>
            <w:top w:w="0" w:type="dxa"/>
            <w:left w:w="108" w:type="dxa"/>
            <w:bottom w:w="0" w:type="dxa"/>
            <w:right w:w="108" w:type="dxa"/>
          </w:tblCellMar>
        </w:tblPrEx>
        <w:trPr>
          <w:cantSplit/>
          <w:trHeight w:val="505" w:hRule="atLeast"/>
        </w:trPr>
        <w:tc>
          <w:tcPr>
            <w:tcW w:w="1090" w:type="dxa"/>
            <w:vMerge w:val="restart"/>
            <w:tcBorders>
              <w:top w:val="single" w:color="000000" w:sz="4" w:space="0"/>
              <w:left w:val="single" w:color="000000" w:sz="4" w:space="0"/>
              <w:right w:val="single" w:color="auto" w:sz="4" w:space="0"/>
            </w:tcBorders>
            <w:noWrap w:val="0"/>
            <w:vAlign w:val="center"/>
          </w:tcPr>
          <w:p w14:paraId="0ED4B1D7">
            <w:pPr>
              <w:autoSpaceDN w:val="0"/>
              <w:jc w:val="center"/>
              <w:textAlignment w:val="center"/>
              <w:rPr>
                <w:rFonts w:hint="eastAsia" w:ascii="华文仿宋" w:hAnsi="华文仿宋" w:eastAsia="华文仿宋" w:cs="华文仿宋"/>
                <w:color w:val="000000"/>
              </w:rPr>
            </w:pPr>
            <w:r>
              <w:rPr>
                <w:rFonts w:hint="eastAsia" w:ascii="华文仿宋" w:hAnsi="华文仿宋" w:eastAsia="华文仿宋" w:cs="华文仿宋"/>
                <w:color w:val="000000"/>
              </w:rPr>
              <w:t>债权人基本情况</w:t>
            </w:r>
          </w:p>
          <w:p w14:paraId="6C89AA8F">
            <w:pPr>
              <w:autoSpaceDN w:val="0"/>
              <w:jc w:val="center"/>
              <w:textAlignment w:val="center"/>
              <w:rPr>
                <w:rFonts w:hint="eastAsia" w:ascii="华文仿宋" w:hAnsi="华文仿宋" w:eastAsia="华文仿宋" w:cs="华文仿宋"/>
                <w:color w:val="000000"/>
              </w:rPr>
            </w:pPr>
          </w:p>
        </w:tc>
        <w:tc>
          <w:tcPr>
            <w:tcW w:w="2155" w:type="dxa"/>
            <w:tcBorders>
              <w:top w:val="single" w:color="000000" w:sz="4" w:space="0"/>
              <w:left w:val="single" w:color="auto" w:sz="4" w:space="0"/>
              <w:bottom w:val="single" w:color="000000" w:sz="4" w:space="0"/>
              <w:right w:val="single" w:color="000000" w:sz="4" w:space="0"/>
            </w:tcBorders>
            <w:noWrap w:val="0"/>
            <w:vAlign w:val="center"/>
          </w:tcPr>
          <w:p w14:paraId="463C26F5">
            <w:pPr>
              <w:autoSpaceDN w:val="0"/>
              <w:jc w:val="center"/>
              <w:textAlignment w:val="center"/>
              <w:rPr>
                <w:rFonts w:hint="eastAsia" w:ascii="华文仿宋" w:hAnsi="华文仿宋" w:eastAsia="华文仿宋" w:cs="华文仿宋"/>
                <w:color w:val="000000"/>
              </w:rPr>
            </w:pPr>
            <w:r>
              <w:rPr>
                <w:rFonts w:hint="eastAsia" w:ascii="华文仿宋" w:hAnsi="华文仿宋" w:eastAsia="华文仿宋" w:cs="华文仿宋"/>
                <w:color w:val="000000"/>
                <w:lang w:eastAsia="zh-Hans"/>
              </w:rPr>
              <w:t>姓名</w:t>
            </w:r>
            <w:r>
              <w:rPr>
                <w:rFonts w:ascii="华文仿宋" w:hAnsi="华文仿宋" w:eastAsia="华文仿宋" w:cs="华文仿宋"/>
                <w:color w:val="000000"/>
                <w:lang w:eastAsia="zh-Hans"/>
              </w:rPr>
              <w:t>/</w:t>
            </w:r>
            <w:r>
              <w:rPr>
                <w:rFonts w:hint="eastAsia" w:ascii="华文仿宋" w:hAnsi="华文仿宋" w:eastAsia="华文仿宋" w:cs="华文仿宋"/>
                <w:color w:val="000000"/>
              </w:rPr>
              <w:t>名称</w:t>
            </w:r>
          </w:p>
        </w:tc>
        <w:tc>
          <w:tcPr>
            <w:tcW w:w="6775" w:type="dxa"/>
            <w:gridSpan w:val="5"/>
            <w:tcBorders>
              <w:top w:val="single" w:color="000000" w:sz="4" w:space="0"/>
              <w:left w:val="single" w:color="000000" w:sz="4" w:space="0"/>
              <w:bottom w:val="single" w:color="000000" w:sz="4" w:space="0"/>
              <w:right w:val="single" w:color="000000" w:sz="4" w:space="0"/>
            </w:tcBorders>
            <w:noWrap w:val="0"/>
            <w:vAlign w:val="center"/>
          </w:tcPr>
          <w:p w14:paraId="3A9005D2">
            <w:pPr>
              <w:autoSpaceDN w:val="0"/>
              <w:jc w:val="center"/>
              <w:textAlignment w:val="center"/>
              <w:rPr>
                <w:rFonts w:hint="eastAsia" w:ascii="华文仿宋" w:hAnsi="华文仿宋" w:eastAsia="华文仿宋" w:cs="华文仿宋"/>
                <w:color w:val="000000"/>
              </w:rPr>
            </w:pPr>
            <w:r>
              <w:rPr>
                <w:rFonts w:hint="eastAsia" w:ascii="华文仿宋" w:hAnsi="华文仿宋" w:eastAsia="华文仿宋" w:cs="华文仿宋"/>
                <w:color w:val="000000"/>
              </w:rPr>
              <w:t xml:space="preserve"> </w:t>
            </w:r>
          </w:p>
        </w:tc>
      </w:tr>
      <w:tr w14:paraId="564DD143">
        <w:tblPrEx>
          <w:tblCellMar>
            <w:top w:w="0" w:type="dxa"/>
            <w:left w:w="108" w:type="dxa"/>
            <w:bottom w:w="0" w:type="dxa"/>
            <w:right w:w="108" w:type="dxa"/>
          </w:tblCellMar>
        </w:tblPrEx>
        <w:trPr>
          <w:cantSplit/>
          <w:trHeight w:val="465" w:hRule="atLeast"/>
        </w:trPr>
        <w:tc>
          <w:tcPr>
            <w:tcW w:w="1090" w:type="dxa"/>
            <w:vMerge w:val="continue"/>
            <w:tcBorders>
              <w:left w:val="single" w:color="000000" w:sz="4" w:space="0"/>
              <w:right w:val="single" w:color="auto" w:sz="4" w:space="0"/>
            </w:tcBorders>
            <w:noWrap w:val="0"/>
            <w:vAlign w:val="center"/>
          </w:tcPr>
          <w:p w14:paraId="667A42F8">
            <w:pPr>
              <w:autoSpaceDN w:val="0"/>
              <w:jc w:val="center"/>
              <w:textAlignment w:val="center"/>
              <w:rPr>
                <w:rFonts w:hint="eastAsia" w:ascii="华文仿宋" w:hAnsi="华文仿宋" w:eastAsia="华文仿宋" w:cs="华文仿宋"/>
                <w:color w:val="000000"/>
              </w:rPr>
            </w:pPr>
          </w:p>
        </w:tc>
        <w:tc>
          <w:tcPr>
            <w:tcW w:w="2155" w:type="dxa"/>
            <w:tcBorders>
              <w:top w:val="single" w:color="000000" w:sz="4" w:space="0"/>
              <w:left w:val="single" w:color="auto" w:sz="4" w:space="0"/>
              <w:bottom w:val="single" w:color="000000" w:sz="4" w:space="0"/>
              <w:right w:val="single" w:color="000000" w:sz="4" w:space="0"/>
            </w:tcBorders>
            <w:noWrap w:val="0"/>
            <w:vAlign w:val="center"/>
          </w:tcPr>
          <w:p w14:paraId="4727846C">
            <w:pPr>
              <w:autoSpaceDN w:val="0"/>
              <w:jc w:val="center"/>
              <w:textAlignment w:val="center"/>
              <w:rPr>
                <w:rFonts w:hint="eastAsia" w:ascii="华文仿宋" w:hAnsi="华文仿宋" w:eastAsia="华文仿宋" w:cs="华文仿宋"/>
                <w:color w:val="000000"/>
                <w:lang w:eastAsia="zh-Hans"/>
              </w:rPr>
            </w:pPr>
            <w:r>
              <w:rPr>
                <w:rFonts w:hint="eastAsia" w:ascii="华文仿宋" w:hAnsi="华文仿宋" w:eastAsia="华文仿宋" w:cs="华文仿宋"/>
                <w:color w:val="000000"/>
                <w:lang w:eastAsia="zh-Hans"/>
              </w:rPr>
              <w:t>身份证</w:t>
            </w:r>
            <w:r>
              <w:rPr>
                <w:rFonts w:ascii="华文仿宋" w:hAnsi="华文仿宋" w:eastAsia="华文仿宋" w:cs="华文仿宋"/>
                <w:color w:val="000000"/>
                <w:lang w:eastAsia="zh-Hans"/>
              </w:rPr>
              <w:t>/</w:t>
            </w:r>
            <w:r>
              <w:rPr>
                <w:rFonts w:hint="eastAsia" w:ascii="华文仿宋" w:hAnsi="华文仿宋" w:eastAsia="华文仿宋" w:cs="华文仿宋"/>
                <w:color w:val="000000"/>
                <w:lang w:eastAsia="zh-Hans"/>
              </w:rPr>
              <w:t>统一社会信用代码</w:t>
            </w:r>
          </w:p>
        </w:tc>
        <w:tc>
          <w:tcPr>
            <w:tcW w:w="6775" w:type="dxa"/>
            <w:gridSpan w:val="5"/>
            <w:tcBorders>
              <w:top w:val="single" w:color="000000" w:sz="4" w:space="0"/>
              <w:left w:val="single" w:color="000000" w:sz="4" w:space="0"/>
              <w:bottom w:val="single" w:color="000000" w:sz="4" w:space="0"/>
              <w:right w:val="single" w:color="000000" w:sz="4" w:space="0"/>
            </w:tcBorders>
            <w:noWrap w:val="0"/>
            <w:vAlign w:val="center"/>
          </w:tcPr>
          <w:p w14:paraId="208BF250">
            <w:pPr>
              <w:autoSpaceDN w:val="0"/>
              <w:jc w:val="center"/>
              <w:textAlignment w:val="center"/>
              <w:rPr>
                <w:rFonts w:hint="eastAsia" w:ascii="华文仿宋" w:hAnsi="华文仿宋" w:eastAsia="华文仿宋" w:cs="华文仿宋"/>
                <w:color w:val="000000"/>
              </w:rPr>
            </w:pPr>
          </w:p>
        </w:tc>
      </w:tr>
      <w:tr w14:paraId="21F78744">
        <w:trPr>
          <w:cantSplit/>
          <w:trHeight w:val="465" w:hRule="atLeast"/>
        </w:trPr>
        <w:tc>
          <w:tcPr>
            <w:tcW w:w="1090" w:type="dxa"/>
            <w:vMerge w:val="continue"/>
            <w:tcBorders>
              <w:left w:val="single" w:color="000000" w:sz="4" w:space="0"/>
              <w:right w:val="single" w:color="auto" w:sz="4" w:space="0"/>
            </w:tcBorders>
            <w:noWrap w:val="0"/>
            <w:vAlign w:val="center"/>
          </w:tcPr>
          <w:p w14:paraId="6C7994E0">
            <w:pPr>
              <w:autoSpaceDN w:val="0"/>
              <w:jc w:val="center"/>
              <w:textAlignment w:val="center"/>
              <w:rPr>
                <w:rFonts w:hint="eastAsia" w:ascii="华文仿宋" w:hAnsi="华文仿宋" w:eastAsia="华文仿宋" w:cs="华文仿宋"/>
                <w:color w:val="000000"/>
              </w:rPr>
            </w:pPr>
          </w:p>
        </w:tc>
        <w:tc>
          <w:tcPr>
            <w:tcW w:w="2155" w:type="dxa"/>
            <w:tcBorders>
              <w:top w:val="single" w:color="000000" w:sz="4" w:space="0"/>
              <w:left w:val="single" w:color="auto" w:sz="4" w:space="0"/>
              <w:bottom w:val="single" w:color="000000" w:sz="4" w:space="0"/>
              <w:right w:val="single" w:color="000000" w:sz="4" w:space="0"/>
            </w:tcBorders>
            <w:noWrap w:val="0"/>
            <w:vAlign w:val="center"/>
          </w:tcPr>
          <w:p w14:paraId="325F6D29">
            <w:pPr>
              <w:autoSpaceDN w:val="0"/>
              <w:jc w:val="center"/>
              <w:textAlignment w:val="center"/>
              <w:rPr>
                <w:rFonts w:hint="eastAsia" w:ascii="华文仿宋" w:hAnsi="华文仿宋" w:eastAsia="华文仿宋" w:cs="华文仿宋"/>
                <w:color w:val="000000"/>
              </w:rPr>
            </w:pPr>
            <w:r>
              <w:rPr>
                <w:rFonts w:hint="eastAsia" w:ascii="华文仿宋" w:hAnsi="华文仿宋" w:eastAsia="华文仿宋" w:cs="华文仿宋"/>
                <w:color w:val="000000"/>
              </w:rPr>
              <w:t>法定代表人</w:t>
            </w:r>
          </w:p>
        </w:tc>
        <w:tc>
          <w:tcPr>
            <w:tcW w:w="2400" w:type="dxa"/>
            <w:gridSpan w:val="3"/>
            <w:tcBorders>
              <w:top w:val="single" w:color="000000" w:sz="4" w:space="0"/>
              <w:left w:val="single" w:color="000000" w:sz="4" w:space="0"/>
              <w:bottom w:val="single" w:color="000000" w:sz="4" w:space="0"/>
              <w:right w:val="single" w:color="auto" w:sz="4" w:space="0"/>
            </w:tcBorders>
            <w:noWrap w:val="0"/>
            <w:vAlign w:val="center"/>
          </w:tcPr>
          <w:p w14:paraId="2F4A0351">
            <w:pPr>
              <w:autoSpaceDN w:val="0"/>
              <w:jc w:val="center"/>
              <w:textAlignment w:val="center"/>
              <w:rPr>
                <w:rFonts w:hint="eastAsia" w:ascii="华文仿宋" w:hAnsi="华文仿宋" w:eastAsia="华文仿宋" w:cs="华文仿宋"/>
                <w:color w:val="000000"/>
              </w:rPr>
            </w:pPr>
          </w:p>
        </w:tc>
        <w:tc>
          <w:tcPr>
            <w:tcW w:w="1285" w:type="dxa"/>
            <w:tcBorders>
              <w:top w:val="single" w:color="000000" w:sz="4" w:space="0"/>
              <w:left w:val="single" w:color="000000" w:sz="4" w:space="0"/>
              <w:bottom w:val="single" w:color="000000" w:sz="4" w:space="0"/>
              <w:right w:val="single" w:color="auto" w:sz="4" w:space="0"/>
            </w:tcBorders>
            <w:noWrap w:val="0"/>
            <w:vAlign w:val="center"/>
          </w:tcPr>
          <w:p w14:paraId="64F87241">
            <w:pPr>
              <w:autoSpaceDN w:val="0"/>
              <w:jc w:val="center"/>
              <w:textAlignment w:val="center"/>
              <w:rPr>
                <w:rFonts w:hint="eastAsia" w:ascii="华文仿宋" w:hAnsi="华文仿宋" w:eastAsia="华文仿宋" w:cs="华文仿宋"/>
                <w:color w:val="000000"/>
              </w:rPr>
            </w:pPr>
            <w:r>
              <w:rPr>
                <w:rFonts w:hint="eastAsia" w:ascii="华文仿宋" w:hAnsi="华文仿宋" w:eastAsia="华文仿宋" w:cs="华文仿宋"/>
                <w:color w:val="000000"/>
                <w:lang w:eastAsia="zh-Hans"/>
              </w:rPr>
              <w:t>联系</w:t>
            </w:r>
            <w:r>
              <w:rPr>
                <w:rFonts w:hint="eastAsia" w:ascii="华文仿宋" w:hAnsi="华文仿宋" w:eastAsia="华文仿宋" w:cs="华文仿宋"/>
                <w:color w:val="000000"/>
              </w:rPr>
              <w:t>电话</w:t>
            </w:r>
          </w:p>
        </w:tc>
        <w:tc>
          <w:tcPr>
            <w:tcW w:w="3090" w:type="dxa"/>
            <w:tcBorders>
              <w:top w:val="single" w:color="000000" w:sz="4" w:space="0"/>
              <w:left w:val="single" w:color="auto" w:sz="4" w:space="0"/>
              <w:bottom w:val="single" w:color="000000" w:sz="4" w:space="0"/>
              <w:right w:val="single" w:color="000000" w:sz="4" w:space="0"/>
            </w:tcBorders>
            <w:noWrap w:val="0"/>
            <w:vAlign w:val="center"/>
          </w:tcPr>
          <w:p w14:paraId="0F80B15F">
            <w:pPr>
              <w:autoSpaceDN w:val="0"/>
              <w:jc w:val="center"/>
              <w:textAlignment w:val="center"/>
              <w:rPr>
                <w:rFonts w:hint="eastAsia" w:ascii="华文仿宋" w:hAnsi="华文仿宋" w:eastAsia="华文仿宋" w:cs="华文仿宋"/>
                <w:color w:val="000000"/>
              </w:rPr>
            </w:pPr>
          </w:p>
        </w:tc>
      </w:tr>
      <w:tr w14:paraId="4D96D221">
        <w:tblPrEx>
          <w:tblCellMar>
            <w:top w:w="0" w:type="dxa"/>
            <w:left w:w="108" w:type="dxa"/>
            <w:bottom w:w="0" w:type="dxa"/>
            <w:right w:w="108" w:type="dxa"/>
          </w:tblCellMar>
        </w:tblPrEx>
        <w:trPr>
          <w:cantSplit/>
          <w:trHeight w:val="445" w:hRule="atLeast"/>
        </w:trPr>
        <w:tc>
          <w:tcPr>
            <w:tcW w:w="1090" w:type="dxa"/>
            <w:vMerge w:val="continue"/>
            <w:tcBorders>
              <w:left w:val="single" w:color="000000" w:sz="4" w:space="0"/>
              <w:right w:val="single" w:color="auto" w:sz="4" w:space="0"/>
            </w:tcBorders>
            <w:noWrap w:val="0"/>
            <w:vAlign w:val="center"/>
          </w:tcPr>
          <w:p w14:paraId="51C519E7">
            <w:pPr>
              <w:autoSpaceDN w:val="0"/>
              <w:jc w:val="center"/>
              <w:textAlignment w:val="center"/>
              <w:rPr>
                <w:rFonts w:hint="eastAsia" w:ascii="华文仿宋" w:hAnsi="华文仿宋" w:eastAsia="华文仿宋" w:cs="华文仿宋"/>
                <w:color w:val="000000"/>
              </w:rPr>
            </w:pPr>
          </w:p>
        </w:tc>
        <w:tc>
          <w:tcPr>
            <w:tcW w:w="2155" w:type="dxa"/>
            <w:vMerge w:val="restart"/>
            <w:tcBorders>
              <w:top w:val="single" w:color="000000" w:sz="4" w:space="0"/>
              <w:left w:val="single" w:color="auto" w:sz="4" w:space="0"/>
              <w:right w:val="single" w:color="000000" w:sz="4" w:space="0"/>
            </w:tcBorders>
            <w:noWrap w:val="0"/>
            <w:vAlign w:val="center"/>
          </w:tcPr>
          <w:p w14:paraId="3527C474">
            <w:pPr>
              <w:autoSpaceDN w:val="0"/>
              <w:jc w:val="center"/>
              <w:textAlignment w:val="center"/>
              <w:rPr>
                <w:rFonts w:hint="eastAsia" w:ascii="华文仿宋" w:hAnsi="华文仿宋" w:eastAsia="华文仿宋" w:cs="华文仿宋"/>
                <w:color w:val="000000"/>
              </w:rPr>
            </w:pPr>
            <w:r>
              <w:rPr>
                <w:rFonts w:hint="eastAsia" w:ascii="华文仿宋" w:hAnsi="华文仿宋" w:eastAsia="华文仿宋" w:cs="华文仿宋"/>
                <w:color w:val="000000"/>
                <w:lang w:eastAsia="zh-Hans"/>
              </w:rPr>
              <w:t>代理人姓名</w:t>
            </w:r>
          </w:p>
        </w:tc>
        <w:tc>
          <w:tcPr>
            <w:tcW w:w="2400" w:type="dxa"/>
            <w:gridSpan w:val="3"/>
            <w:tcBorders>
              <w:top w:val="single" w:color="000000" w:sz="4" w:space="0"/>
              <w:left w:val="single" w:color="000000" w:sz="4" w:space="0"/>
              <w:bottom w:val="single" w:color="000000" w:sz="4" w:space="0"/>
              <w:right w:val="single" w:color="000000" w:sz="4" w:space="0"/>
            </w:tcBorders>
            <w:noWrap w:val="0"/>
            <w:vAlign w:val="center"/>
          </w:tcPr>
          <w:p w14:paraId="7E6A1D68">
            <w:pPr>
              <w:autoSpaceDN w:val="0"/>
              <w:jc w:val="center"/>
              <w:textAlignment w:val="center"/>
              <w:rPr>
                <w:rFonts w:hint="eastAsia" w:ascii="华文仿宋" w:hAnsi="华文仿宋" w:eastAsia="华文仿宋" w:cs="华文仿宋"/>
                <w:color w:val="000000"/>
              </w:rPr>
            </w:pP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403A7B5E">
            <w:pPr>
              <w:autoSpaceDN w:val="0"/>
              <w:jc w:val="center"/>
              <w:textAlignment w:val="center"/>
              <w:rPr>
                <w:rFonts w:hint="eastAsia" w:ascii="华文仿宋" w:hAnsi="华文仿宋" w:eastAsia="华文仿宋" w:cs="华文仿宋"/>
                <w:color w:val="000000"/>
                <w:lang w:eastAsia="zh-Hans"/>
              </w:rPr>
            </w:pPr>
            <w:r>
              <w:rPr>
                <w:rFonts w:hint="eastAsia" w:ascii="华文仿宋" w:hAnsi="华文仿宋" w:eastAsia="华文仿宋" w:cs="华文仿宋"/>
                <w:color w:val="000000"/>
                <w:lang w:eastAsia="zh-Hans"/>
              </w:rPr>
              <w:t>联系电话</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0DD612A2">
            <w:pPr>
              <w:autoSpaceDN w:val="0"/>
              <w:jc w:val="center"/>
              <w:textAlignment w:val="center"/>
              <w:rPr>
                <w:rFonts w:hint="eastAsia" w:ascii="华文仿宋" w:hAnsi="华文仿宋" w:eastAsia="华文仿宋" w:cs="华文仿宋"/>
                <w:color w:val="000000"/>
              </w:rPr>
            </w:pPr>
          </w:p>
        </w:tc>
      </w:tr>
      <w:tr w14:paraId="6A151511">
        <w:tblPrEx>
          <w:tblCellMar>
            <w:top w:w="0" w:type="dxa"/>
            <w:left w:w="108" w:type="dxa"/>
            <w:bottom w:w="0" w:type="dxa"/>
            <w:right w:w="108" w:type="dxa"/>
          </w:tblCellMar>
        </w:tblPrEx>
        <w:trPr>
          <w:cantSplit/>
          <w:trHeight w:val="465" w:hRule="atLeast"/>
        </w:trPr>
        <w:tc>
          <w:tcPr>
            <w:tcW w:w="1090" w:type="dxa"/>
            <w:vMerge w:val="continue"/>
            <w:tcBorders>
              <w:left w:val="single" w:color="000000" w:sz="4" w:space="0"/>
              <w:right w:val="single" w:color="auto" w:sz="4" w:space="0"/>
            </w:tcBorders>
            <w:noWrap w:val="0"/>
            <w:vAlign w:val="center"/>
          </w:tcPr>
          <w:p w14:paraId="51EBA9FB">
            <w:pPr>
              <w:autoSpaceDN w:val="0"/>
              <w:jc w:val="center"/>
              <w:textAlignment w:val="center"/>
              <w:rPr>
                <w:rFonts w:hint="eastAsia" w:ascii="华文仿宋" w:hAnsi="华文仿宋" w:eastAsia="华文仿宋" w:cs="华文仿宋"/>
                <w:color w:val="000000"/>
              </w:rPr>
            </w:pPr>
          </w:p>
        </w:tc>
        <w:tc>
          <w:tcPr>
            <w:tcW w:w="2155" w:type="dxa"/>
            <w:vMerge w:val="continue"/>
            <w:tcBorders>
              <w:left w:val="single" w:color="auto" w:sz="4" w:space="0"/>
              <w:bottom w:val="single" w:color="auto" w:sz="4" w:space="0"/>
              <w:right w:val="single" w:color="000000" w:sz="4" w:space="0"/>
            </w:tcBorders>
            <w:noWrap w:val="0"/>
            <w:vAlign w:val="center"/>
          </w:tcPr>
          <w:p w14:paraId="7619F2CF">
            <w:pPr>
              <w:autoSpaceDN w:val="0"/>
              <w:jc w:val="center"/>
              <w:textAlignment w:val="center"/>
              <w:rPr>
                <w:rFonts w:hint="eastAsia" w:ascii="华文仿宋" w:hAnsi="华文仿宋" w:eastAsia="华文仿宋" w:cs="华文仿宋"/>
                <w:color w:val="000000"/>
              </w:rPr>
            </w:pPr>
          </w:p>
        </w:tc>
        <w:tc>
          <w:tcPr>
            <w:tcW w:w="2400" w:type="dxa"/>
            <w:gridSpan w:val="3"/>
            <w:tcBorders>
              <w:top w:val="single" w:color="000000" w:sz="4" w:space="0"/>
              <w:left w:val="single" w:color="auto" w:sz="4" w:space="0"/>
              <w:bottom w:val="single" w:color="auto" w:sz="4" w:space="0"/>
              <w:right w:val="single" w:color="auto" w:sz="4" w:space="0"/>
            </w:tcBorders>
            <w:noWrap w:val="0"/>
            <w:vAlign w:val="center"/>
          </w:tcPr>
          <w:p w14:paraId="54B29CFC">
            <w:pPr>
              <w:autoSpaceDN w:val="0"/>
              <w:jc w:val="center"/>
              <w:textAlignment w:val="center"/>
              <w:rPr>
                <w:rFonts w:hint="eastAsia" w:ascii="华文仿宋" w:hAnsi="华文仿宋" w:eastAsia="华文仿宋" w:cs="华文仿宋"/>
                <w:color w:val="000000"/>
              </w:rPr>
            </w:pPr>
          </w:p>
        </w:tc>
        <w:tc>
          <w:tcPr>
            <w:tcW w:w="1285" w:type="dxa"/>
            <w:tcBorders>
              <w:top w:val="single" w:color="000000" w:sz="4" w:space="0"/>
              <w:left w:val="single" w:color="auto" w:sz="4" w:space="0"/>
              <w:bottom w:val="single" w:color="auto" w:sz="4" w:space="0"/>
              <w:right w:val="single" w:color="auto" w:sz="4" w:space="0"/>
            </w:tcBorders>
            <w:noWrap w:val="0"/>
            <w:vAlign w:val="center"/>
          </w:tcPr>
          <w:p w14:paraId="6A968A32">
            <w:pPr>
              <w:autoSpaceDN w:val="0"/>
              <w:jc w:val="center"/>
              <w:textAlignment w:val="center"/>
              <w:rPr>
                <w:rFonts w:hint="eastAsia" w:ascii="华文仿宋" w:hAnsi="华文仿宋" w:eastAsia="华文仿宋" w:cs="华文仿宋"/>
                <w:color w:val="000000"/>
              </w:rPr>
            </w:pPr>
            <w:r>
              <w:rPr>
                <w:rFonts w:hint="eastAsia" w:ascii="华文仿宋" w:hAnsi="华文仿宋" w:eastAsia="华文仿宋" w:cs="华文仿宋"/>
                <w:color w:val="000000"/>
                <w:lang w:eastAsia="zh-Hans"/>
              </w:rPr>
              <w:t>联系</w:t>
            </w:r>
            <w:r>
              <w:rPr>
                <w:rFonts w:hint="eastAsia" w:ascii="华文仿宋" w:hAnsi="华文仿宋" w:eastAsia="华文仿宋" w:cs="华文仿宋"/>
                <w:color w:val="000000"/>
              </w:rPr>
              <w:t>电话</w:t>
            </w:r>
          </w:p>
        </w:tc>
        <w:tc>
          <w:tcPr>
            <w:tcW w:w="3090" w:type="dxa"/>
            <w:tcBorders>
              <w:top w:val="single" w:color="000000" w:sz="4" w:space="0"/>
              <w:left w:val="single" w:color="auto" w:sz="4" w:space="0"/>
              <w:bottom w:val="single" w:color="auto" w:sz="4" w:space="0"/>
              <w:right w:val="single" w:color="000000" w:sz="4" w:space="0"/>
            </w:tcBorders>
            <w:noWrap w:val="0"/>
            <w:vAlign w:val="center"/>
          </w:tcPr>
          <w:p w14:paraId="31C1DEE1">
            <w:pPr>
              <w:autoSpaceDN w:val="0"/>
              <w:textAlignment w:val="center"/>
              <w:rPr>
                <w:rFonts w:hint="eastAsia" w:ascii="华文仿宋" w:hAnsi="华文仿宋" w:eastAsia="华文仿宋" w:cs="华文仿宋"/>
                <w:color w:val="000000"/>
              </w:rPr>
            </w:pPr>
          </w:p>
        </w:tc>
      </w:tr>
      <w:tr w14:paraId="51815A75">
        <w:tblPrEx>
          <w:tblCellMar>
            <w:top w:w="0" w:type="dxa"/>
            <w:left w:w="108" w:type="dxa"/>
            <w:bottom w:w="0" w:type="dxa"/>
            <w:right w:w="108" w:type="dxa"/>
          </w:tblCellMar>
        </w:tblPrEx>
        <w:trPr>
          <w:cantSplit/>
          <w:trHeight w:val="465" w:hRule="atLeast"/>
        </w:trPr>
        <w:tc>
          <w:tcPr>
            <w:tcW w:w="1090" w:type="dxa"/>
            <w:vMerge w:val="continue"/>
            <w:tcBorders>
              <w:left w:val="single" w:color="000000" w:sz="4" w:space="0"/>
              <w:bottom w:val="single" w:color="000000" w:sz="4" w:space="0"/>
              <w:right w:val="single" w:color="auto" w:sz="4" w:space="0"/>
            </w:tcBorders>
            <w:noWrap w:val="0"/>
            <w:vAlign w:val="center"/>
          </w:tcPr>
          <w:p w14:paraId="76322AD0">
            <w:pPr>
              <w:autoSpaceDN w:val="0"/>
              <w:jc w:val="center"/>
              <w:textAlignment w:val="center"/>
              <w:rPr>
                <w:rFonts w:hint="eastAsia" w:ascii="华文仿宋" w:hAnsi="华文仿宋" w:eastAsia="华文仿宋" w:cs="华文仿宋"/>
                <w:color w:val="000000"/>
              </w:rPr>
            </w:pPr>
          </w:p>
        </w:tc>
        <w:tc>
          <w:tcPr>
            <w:tcW w:w="2155" w:type="dxa"/>
            <w:tcBorders>
              <w:top w:val="single" w:color="auto" w:sz="4" w:space="0"/>
              <w:left w:val="single" w:color="auto" w:sz="4" w:space="0"/>
              <w:bottom w:val="single" w:color="000000" w:sz="4" w:space="0"/>
              <w:right w:val="single" w:color="auto" w:sz="4" w:space="0"/>
            </w:tcBorders>
            <w:noWrap w:val="0"/>
            <w:vAlign w:val="center"/>
          </w:tcPr>
          <w:p w14:paraId="1353692B">
            <w:pPr>
              <w:autoSpaceDN w:val="0"/>
              <w:jc w:val="center"/>
              <w:textAlignment w:val="center"/>
              <w:rPr>
                <w:rFonts w:hint="eastAsia" w:ascii="华文仿宋" w:hAnsi="华文仿宋" w:eastAsia="华文仿宋" w:cs="华文仿宋"/>
                <w:color w:val="000000"/>
              </w:rPr>
            </w:pPr>
            <w:r>
              <w:rPr>
                <w:rFonts w:hint="eastAsia" w:ascii="华文仿宋" w:hAnsi="华文仿宋" w:eastAsia="华文仿宋" w:cs="华文仿宋"/>
                <w:color w:val="000000"/>
              </w:rPr>
              <w:t>联系地址</w:t>
            </w:r>
          </w:p>
        </w:tc>
        <w:tc>
          <w:tcPr>
            <w:tcW w:w="6775" w:type="dxa"/>
            <w:gridSpan w:val="5"/>
            <w:tcBorders>
              <w:top w:val="single" w:color="auto" w:sz="4" w:space="0"/>
              <w:left w:val="single" w:color="auto" w:sz="4" w:space="0"/>
              <w:bottom w:val="single" w:color="000000" w:sz="4" w:space="0"/>
              <w:right w:val="single" w:color="000000" w:sz="4" w:space="0"/>
            </w:tcBorders>
            <w:noWrap w:val="0"/>
            <w:vAlign w:val="center"/>
          </w:tcPr>
          <w:p w14:paraId="250083E4">
            <w:pPr>
              <w:autoSpaceDN w:val="0"/>
              <w:jc w:val="center"/>
              <w:textAlignment w:val="center"/>
              <w:rPr>
                <w:rFonts w:hint="eastAsia" w:ascii="华文仿宋" w:hAnsi="华文仿宋" w:eastAsia="华文仿宋" w:cs="华文仿宋"/>
                <w:color w:val="000000"/>
              </w:rPr>
            </w:pPr>
          </w:p>
        </w:tc>
      </w:tr>
      <w:tr w14:paraId="78C1779A">
        <w:tblPrEx>
          <w:tblCellMar>
            <w:top w:w="0" w:type="dxa"/>
            <w:left w:w="108" w:type="dxa"/>
            <w:bottom w:w="0" w:type="dxa"/>
            <w:right w:w="108" w:type="dxa"/>
          </w:tblCellMar>
        </w:tblPrEx>
        <w:trPr>
          <w:cantSplit/>
          <w:trHeight w:val="387" w:hRule="atLeast"/>
        </w:trPr>
        <w:tc>
          <w:tcPr>
            <w:tcW w:w="1090" w:type="dxa"/>
            <w:vMerge w:val="restart"/>
            <w:tcBorders>
              <w:top w:val="single" w:color="000000" w:sz="4" w:space="0"/>
              <w:left w:val="single" w:color="000000" w:sz="4" w:space="0"/>
              <w:right w:val="single" w:color="000000" w:sz="4" w:space="0"/>
            </w:tcBorders>
            <w:noWrap w:val="0"/>
            <w:vAlign w:val="center"/>
          </w:tcPr>
          <w:p w14:paraId="5EA06621">
            <w:pPr>
              <w:autoSpaceDN w:val="0"/>
              <w:jc w:val="center"/>
              <w:textAlignment w:val="center"/>
              <w:rPr>
                <w:rFonts w:hint="eastAsia" w:ascii="华文仿宋" w:hAnsi="华文仿宋" w:eastAsia="华文仿宋" w:cs="华文仿宋"/>
                <w:color w:val="000000"/>
              </w:rPr>
            </w:pPr>
            <w:r>
              <w:rPr>
                <w:rFonts w:hint="eastAsia" w:ascii="华文仿宋" w:hAnsi="华文仿宋" w:eastAsia="华文仿宋" w:cs="华文仿宋"/>
                <w:color w:val="000000"/>
              </w:rPr>
              <w:t>申报债权数额</w:t>
            </w:r>
          </w:p>
        </w:tc>
        <w:tc>
          <w:tcPr>
            <w:tcW w:w="2155" w:type="dxa"/>
            <w:tcBorders>
              <w:top w:val="single" w:color="000000" w:sz="4" w:space="0"/>
              <w:left w:val="single" w:color="000000" w:sz="4" w:space="0"/>
              <w:bottom w:val="single" w:color="000000" w:sz="4" w:space="0"/>
              <w:right w:val="single" w:color="000000" w:sz="4" w:space="0"/>
            </w:tcBorders>
            <w:noWrap w:val="0"/>
            <w:vAlign w:val="center"/>
          </w:tcPr>
          <w:p w14:paraId="4DE315D9">
            <w:pPr>
              <w:autoSpaceDN w:val="0"/>
              <w:jc w:val="center"/>
              <w:textAlignment w:val="center"/>
              <w:rPr>
                <w:rFonts w:hint="eastAsia" w:ascii="华文仿宋" w:hAnsi="华文仿宋" w:eastAsia="华文仿宋" w:cs="华文仿宋"/>
                <w:color w:val="000000"/>
                <w:lang w:eastAsia="zh-Hans"/>
              </w:rPr>
            </w:pPr>
            <w:r>
              <w:rPr>
                <w:rFonts w:hint="eastAsia" w:ascii="华文仿宋" w:hAnsi="华文仿宋" w:eastAsia="华文仿宋" w:cs="华文仿宋"/>
                <w:color w:val="000000"/>
                <w:lang w:eastAsia="zh-Hans"/>
              </w:rPr>
              <w:t>本金</w:t>
            </w:r>
          </w:p>
        </w:tc>
        <w:tc>
          <w:tcPr>
            <w:tcW w:w="6775" w:type="dxa"/>
            <w:gridSpan w:val="5"/>
            <w:tcBorders>
              <w:top w:val="single" w:color="000000" w:sz="4" w:space="0"/>
              <w:left w:val="single" w:color="000000" w:sz="4" w:space="0"/>
              <w:bottom w:val="single" w:color="auto" w:sz="4" w:space="0"/>
              <w:right w:val="single" w:color="000000" w:sz="4" w:space="0"/>
            </w:tcBorders>
            <w:noWrap w:val="0"/>
            <w:vAlign w:val="center"/>
          </w:tcPr>
          <w:p w14:paraId="192CC389">
            <w:pPr>
              <w:autoSpaceDN w:val="0"/>
              <w:jc w:val="left"/>
              <w:textAlignment w:val="center"/>
              <w:rPr>
                <w:rFonts w:hint="eastAsia" w:ascii="华文仿宋" w:hAnsi="华文仿宋" w:eastAsia="华文仿宋" w:cs="华文仿宋"/>
                <w:color w:val="000000"/>
                <w:lang w:eastAsia="zh-Hans"/>
              </w:rPr>
            </w:pPr>
            <w:r>
              <w:rPr>
                <w:rFonts w:hint="eastAsia" w:ascii="华文仿宋" w:hAnsi="华文仿宋" w:eastAsia="华文仿宋" w:cs="华文仿宋"/>
                <w:color w:val="000000"/>
                <w:lang w:eastAsia="zh-Hans"/>
              </w:rPr>
              <w:t>￥：</w:t>
            </w:r>
            <w:r>
              <w:rPr>
                <w:rFonts w:ascii="华文仿宋" w:hAnsi="华文仿宋" w:eastAsia="华文仿宋" w:cs="华文仿宋"/>
                <w:color w:val="000000"/>
                <w:lang w:eastAsia="zh-Hans"/>
              </w:rPr>
              <w:t xml:space="preserve">                            </w:t>
            </w:r>
            <w:r>
              <w:rPr>
                <w:rFonts w:hint="eastAsia" w:ascii="华文仿宋" w:hAnsi="华文仿宋" w:eastAsia="华文仿宋" w:cs="华文仿宋"/>
                <w:color w:val="000000"/>
                <w:lang w:eastAsia="zh-Hans"/>
              </w:rPr>
              <w:t>大写：</w:t>
            </w:r>
          </w:p>
        </w:tc>
      </w:tr>
      <w:tr w14:paraId="1C122BC4">
        <w:tblPrEx>
          <w:tblCellMar>
            <w:top w:w="0" w:type="dxa"/>
            <w:left w:w="108" w:type="dxa"/>
            <w:bottom w:w="0" w:type="dxa"/>
            <w:right w:w="108" w:type="dxa"/>
          </w:tblCellMar>
        </w:tblPrEx>
        <w:trPr>
          <w:cantSplit/>
          <w:trHeight w:val="387" w:hRule="atLeast"/>
        </w:trPr>
        <w:tc>
          <w:tcPr>
            <w:tcW w:w="1090" w:type="dxa"/>
            <w:vMerge w:val="continue"/>
            <w:tcBorders>
              <w:left w:val="single" w:color="000000" w:sz="4" w:space="0"/>
              <w:right w:val="single" w:color="000000" w:sz="4" w:space="0"/>
            </w:tcBorders>
            <w:noWrap w:val="0"/>
            <w:vAlign w:val="center"/>
          </w:tcPr>
          <w:p w14:paraId="2B01DDBF">
            <w:pPr>
              <w:autoSpaceDN w:val="0"/>
              <w:jc w:val="center"/>
              <w:textAlignment w:val="center"/>
            </w:pPr>
          </w:p>
        </w:tc>
        <w:tc>
          <w:tcPr>
            <w:tcW w:w="2155" w:type="dxa"/>
            <w:tcBorders>
              <w:top w:val="single" w:color="000000" w:sz="4" w:space="0"/>
              <w:left w:val="single" w:color="000000" w:sz="4" w:space="0"/>
              <w:bottom w:val="single" w:color="000000" w:sz="4" w:space="0"/>
              <w:right w:val="single" w:color="000000" w:sz="4" w:space="0"/>
            </w:tcBorders>
            <w:noWrap w:val="0"/>
            <w:vAlign w:val="center"/>
          </w:tcPr>
          <w:p w14:paraId="6148047B">
            <w:pPr>
              <w:autoSpaceDN w:val="0"/>
              <w:jc w:val="center"/>
              <w:textAlignment w:val="center"/>
              <w:rPr>
                <w:rFonts w:hint="eastAsia" w:ascii="华文仿宋" w:hAnsi="华文仿宋" w:eastAsia="华文仿宋" w:cs="华文仿宋"/>
                <w:color w:val="000000"/>
                <w:lang w:eastAsia="zh-Hans"/>
              </w:rPr>
            </w:pPr>
            <w:r>
              <w:rPr>
                <w:rFonts w:hint="eastAsia" w:ascii="华文仿宋" w:hAnsi="华文仿宋" w:eastAsia="华文仿宋" w:cs="华文仿宋"/>
                <w:color w:val="000000"/>
                <w:lang w:eastAsia="zh-Hans"/>
              </w:rPr>
              <w:t>利息等孳息债权</w:t>
            </w:r>
          </w:p>
          <w:p w14:paraId="12DE8EA7">
            <w:pPr>
              <w:autoSpaceDN w:val="0"/>
              <w:jc w:val="center"/>
              <w:textAlignment w:val="center"/>
              <w:rPr>
                <w:rFonts w:hint="eastAsia" w:ascii="华文仿宋" w:hAnsi="华文仿宋" w:eastAsia="华文仿宋" w:cs="华文仿宋"/>
                <w:color w:val="000000"/>
                <w:lang w:eastAsia="zh-Hans"/>
              </w:rPr>
            </w:pPr>
            <w:r>
              <w:rPr>
                <w:rFonts w:hint="eastAsia" w:ascii="华文仿宋" w:hAnsi="华文仿宋" w:eastAsia="华文仿宋" w:cs="华文仿宋"/>
                <w:color w:val="000000"/>
                <w:lang w:eastAsia="zh-Hans"/>
              </w:rPr>
              <w:t>（计算至</w:t>
            </w:r>
            <w:r>
              <w:rPr>
                <w:rFonts w:ascii="华文仿宋" w:hAnsi="华文仿宋" w:eastAsia="华文仿宋" w:cs="华文仿宋"/>
                <w:color w:val="000000"/>
              </w:rPr>
              <w:t>202</w:t>
            </w:r>
            <w:r>
              <w:rPr>
                <w:rFonts w:hint="eastAsia" w:ascii="华文仿宋" w:hAnsi="华文仿宋" w:eastAsia="华文仿宋" w:cs="华文仿宋"/>
                <w:color w:val="000000"/>
                <w:lang w:val="en-US" w:eastAsia="zh-CN"/>
              </w:rPr>
              <w:t>5</w:t>
            </w:r>
            <w:r>
              <w:rPr>
                <w:rFonts w:hint="eastAsia" w:ascii="华文仿宋" w:hAnsi="华文仿宋" w:eastAsia="华文仿宋" w:cs="华文仿宋"/>
                <w:color w:val="000000"/>
              </w:rPr>
              <w:t>年</w:t>
            </w:r>
            <w:r>
              <w:rPr>
                <w:rFonts w:hint="eastAsia" w:ascii="华文仿宋" w:hAnsi="华文仿宋" w:eastAsia="华文仿宋" w:cs="华文仿宋"/>
                <w:color w:val="000000"/>
                <w:lang w:val="en-US" w:eastAsia="zh-CN"/>
              </w:rPr>
              <w:t>12</w:t>
            </w:r>
            <w:r>
              <w:rPr>
                <w:rFonts w:hint="eastAsia" w:ascii="华文仿宋" w:hAnsi="华文仿宋" w:eastAsia="华文仿宋" w:cs="华文仿宋"/>
                <w:color w:val="000000"/>
              </w:rPr>
              <w:t>月</w:t>
            </w:r>
            <w:r>
              <w:rPr>
                <w:rFonts w:hint="eastAsia" w:ascii="华文仿宋" w:hAnsi="华文仿宋" w:eastAsia="华文仿宋" w:cs="华文仿宋"/>
                <w:color w:val="000000"/>
                <w:lang w:val="en-US" w:eastAsia="zh-CN"/>
              </w:rPr>
              <w:t>23</w:t>
            </w:r>
            <w:r>
              <w:rPr>
                <w:rFonts w:hint="eastAsia" w:ascii="华文仿宋" w:hAnsi="华文仿宋" w:eastAsia="华文仿宋" w:cs="华文仿宋"/>
                <w:color w:val="000000"/>
              </w:rPr>
              <w:t>日</w:t>
            </w:r>
            <w:r>
              <w:rPr>
                <w:rFonts w:hint="eastAsia" w:ascii="华文仿宋" w:hAnsi="华文仿宋" w:eastAsia="华文仿宋" w:cs="华文仿宋"/>
                <w:color w:val="000000"/>
                <w:lang w:eastAsia="zh-Hans"/>
              </w:rPr>
              <w:t>）</w:t>
            </w:r>
          </w:p>
        </w:tc>
        <w:tc>
          <w:tcPr>
            <w:tcW w:w="6775" w:type="dxa"/>
            <w:gridSpan w:val="5"/>
            <w:tcBorders>
              <w:top w:val="single" w:color="auto" w:sz="4" w:space="0"/>
              <w:left w:val="single" w:color="000000" w:sz="4" w:space="0"/>
              <w:bottom w:val="single" w:color="auto" w:sz="4" w:space="0"/>
              <w:right w:val="single" w:color="000000" w:sz="4" w:space="0"/>
            </w:tcBorders>
            <w:noWrap w:val="0"/>
            <w:vAlign w:val="center"/>
          </w:tcPr>
          <w:p w14:paraId="3F835D4A">
            <w:pPr>
              <w:autoSpaceDN w:val="0"/>
              <w:jc w:val="left"/>
              <w:textAlignment w:val="center"/>
              <w:rPr>
                <w:rFonts w:hint="eastAsia" w:ascii="华文仿宋" w:hAnsi="华文仿宋" w:eastAsia="华文仿宋" w:cs="华文仿宋"/>
                <w:color w:val="000000"/>
              </w:rPr>
            </w:pPr>
            <w:r>
              <w:rPr>
                <w:rFonts w:hint="eastAsia" w:ascii="华文仿宋" w:hAnsi="华文仿宋" w:eastAsia="华文仿宋" w:cs="华文仿宋"/>
                <w:color w:val="000000"/>
                <w:lang w:eastAsia="zh-Hans"/>
              </w:rPr>
              <w:t>￥：</w:t>
            </w:r>
            <w:r>
              <w:rPr>
                <w:rFonts w:ascii="华文仿宋" w:hAnsi="华文仿宋" w:eastAsia="华文仿宋" w:cs="华文仿宋"/>
                <w:color w:val="000000"/>
                <w:lang w:eastAsia="zh-Hans"/>
              </w:rPr>
              <w:t xml:space="preserve">                            </w:t>
            </w:r>
            <w:r>
              <w:rPr>
                <w:rFonts w:hint="eastAsia" w:ascii="华文仿宋" w:hAnsi="华文仿宋" w:eastAsia="华文仿宋" w:cs="华文仿宋"/>
                <w:color w:val="000000"/>
                <w:lang w:eastAsia="zh-Hans"/>
              </w:rPr>
              <w:t>大写：</w:t>
            </w:r>
          </w:p>
        </w:tc>
      </w:tr>
      <w:tr w14:paraId="0E638F6F">
        <w:tblPrEx>
          <w:tblCellMar>
            <w:top w:w="0" w:type="dxa"/>
            <w:left w:w="108" w:type="dxa"/>
            <w:bottom w:w="0" w:type="dxa"/>
            <w:right w:w="108" w:type="dxa"/>
          </w:tblCellMar>
        </w:tblPrEx>
        <w:trPr>
          <w:cantSplit/>
          <w:trHeight w:val="387" w:hRule="atLeast"/>
        </w:trPr>
        <w:tc>
          <w:tcPr>
            <w:tcW w:w="1090" w:type="dxa"/>
            <w:vMerge w:val="continue"/>
            <w:tcBorders>
              <w:left w:val="single" w:color="000000" w:sz="4" w:space="0"/>
              <w:right w:val="single" w:color="000000" w:sz="4" w:space="0"/>
            </w:tcBorders>
            <w:noWrap w:val="0"/>
            <w:vAlign w:val="center"/>
          </w:tcPr>
          <w:p w14:paraId="5F172ED0">
            <w:pPr>
              <w:autoSpaceDN w:val="0"/>
              <w:jc w:val="center"/>
              <w:textAlignment w:val="center"/>
              <w:rPr>
                <w:rFonts w:hint="eastAsia" w:ascii="华文仿宋" w:hAnsi="华文仿宋" w:eastAsia="华文仿宋" w:cs="华文仿宋"/>
                <w:color w:val="000000"/>
              </w:rPr>
            </w:pPr>
          </w:p>
        </w:tc>
        <w:tc>
          <w:tcPr>
            <w:tcW w:w="2155" w:type="dxa"/>
            <w:tcBorders>
              <w:top w:val="single" w:color="000000" w:sz="4" w:space="0"/>
              <w:left w:val="single" w:color="000000" w:sz="4" w:space="0"/>
              <w:bottom w:val="single" w:color="000000" w:sz="4" w:space="0"/>
              <w:right w:val="single" w:color="000000" w:sz="4" w:space="0"/>
            </w:tcBorders>
            <w:noWrap w:val="0"/>
            <w:vAlign w:val="center"/>
          </w:tcPr>
          <w:p w14:paraId="23C43BDA">
            <w:pPr>
              <w:autoSpaceDN w:val="0"/>
              <w:jc w:val="center"/>
              <w:textAlignment w:val="center"/>
              <w:rPr>
                <w:rFonts w:hint="eastAsia" w:ascii="华文仿宋" w:hAnsi="华文仿宋" w:eastAsia="华文仿宋" w:cs="华文仿宋"/>
                <w:color w:val="000000"/>
                <w:lang w:eastAsia="zh-Hans"/>
              </w:rPr>
            </w:pPr>
            <w:r>
              <w:rPr>
                <w:rFonts w:hint="eastAsia" w:ascii="华文仿宋" w:hAnsi="华文仿宋" w:eastAsia="华文仿宋" w:cs="华文仿宋"/>
                <w:color w:val="000000"/>
                <w:lang w:eastAsia="zh-Hans"/>
              </w:rPr>
              <w:t>其他损失债权</w:t>
            </w:r>
          </w:p>
        </w:tc>
        <w:tc>
          <w:tcPr>
            <w:tcW w:w="6775" w:type="dxa"/>
            <w:gridSpan w:val="5"/>
            <w:tcBorders>
              <w:top w:val="single" w:color="auto" w:sz="4" w:space="0"/>
              <w:left w:val="single" w:color="000000" w:sz="4" w:space="0"/>
              <w:bottom w:val="single" w:color="auto" w:sz="4" w:space="0"/>
              <w:right w:val="single" w:color="000000" w:sz="4" w:space="0"/>
            </w:tcBorders>
            <w:noWrap w:val="0"/>
            <w:vAlign w:val="center"/>
          </w:tcPr>
          <w:p w14:paraId="6ED98073">
            <w:pPr>
              <w:autoSpaceDN w:val="0"/>
              <w:jc w:val="left"/>
              <w:textAlignment w:val="center"/>
              <w:rPr>
                <w:rFonts w:hint="eastAsia" w:ascii="华文仿宋" w:hAnsi="华文仿宋" w:eastAsia="华文仿宋" w:cs="华文仿宋"/>
                <w:color w:val="000000"/>
              </w:rPr>
            </w:pPr>
            <w:r>
              <w:rPr>
                <w:rFonts w:hint="eastAsia" w:ascii="华文仿宋" w:hAnsi="华文仿宋" w:eastAsia="华文仿宋" w:cs="华文仿宋"/>
                <w:color w:val="000000"/>
                <w:lang w:eastAsia="zh-Hans"/>
              </w:rPr>
              <w:t>￥：</w:t>
            </w:r>
            <w:r>
              <w:rPr>
                <w:rFonts w:ascii="华文仿宋" w:hAnsi="华文仿宋" w:eastAsia="华文仿宋" w:cs="华文仿宋"/>
                <w:color w:val="000000"/>
                <w:lang w:eastAsia="zh-Hans"/>
              </w:rPr>
              <w:t xml:space="preserve">                            </w:t>
            </w:r>
            <w:r>
              <w:rPr>
                <w:rFonts w:hint="eastAsia" w:ascii="华文仿宋" w:hAnsi="华文仿宋" w:eastAsia="华文仿宋" w:cs="华文仿宋"/>
                <w:color w:val="000000"/>
                <w:lang w:eastAsia="zh-Hans"/>
              </w:rPr>
              <w:t>大写：</w:t>
            </w:r>
          </w:p>
        </w:tc>
      </w:tr>
      <w:tr w14:paraId="01ED51D6">
        <w:tblPrEx>
          <w:tblCellMar>
            <w:top w:w="0" w:type="dxa"/>
            <w:left w:w="108" w:type="dxa"/>
            <w:bottom w:w="0" w:type="dxa"/>
            <w:right w:w="108" w:type="dxa"/>
          </w:tblCellMar>
        </w:tblPrEx>
        <w:trPr>
          <w:cantSplit/>
          <w:trHeight w:val="387" w:hRule="atLeast"/>
        </w:trPr>
        <w:tc>
          <w:tcPr>
            <w:tcW w:w="1090" w:type="dxa"/>
            <w:vMerge w:val="continue"/>
            <w:tcBorders>
              <w:left w:val="single" w:color="000000" w:sz="4" w:space="0"/>
              <w:bottom w:val="single" w:color="000000" w:sz="4" w:space="0"/>
              <w:right w:val="single" w:color="000000" w:sz="4" w:space="0"/>
            </w:tcBorders>
            <w:noWrap w:val="0"/>
            <w:vAlign w:val="center"/>
          </w:tcPr>
          <w:p w14:paraId="60FB45DF">
            <w:pPr>
              <w:autoSpaceDN w:val="0"/>
              <w:jc w:val="center"/>
              <w:textAlignment w:val="center"/>
              <w:rPr>
                <w:rFonts w:hint="eastAsia" w:ascii="华文仿宋" w:hAnsi="华文仿宋" w:eastAsia="华文仿宋" w:cs="华文仿宋"/>
                <w:color w:val="000000"/>
              </w:rPr>
            </w:pPr>
          </w:p>
        </w:tc>
        <w:tc>
          <w:tcPr>
            <w:tcW w:w="2155" w:type="dxa"/>
            <w:tcBorders>
              <w:top w:val="single" w:color="000000" w:sz="4" w:space="0"/>
              <w:left w:val="single" w:color="000000" w:sz="4" w:space="0"/>
              <w:bottom w:val="single" w:color="000000" w:sz="4" w:space="0"/>
              <w:right w:val="single" w:color="000000" w:sz="4" w:space="0"/>
            </w:tcBorders>
            <w:noWrap w:val="0"/>
            <w:vAlign w:val="center"/>
          </w:tcPr>
          <w:p w14:paraId="297FBBB0">
            <w:pPr>
              <w:autoSpaceDN w:val="0"/>
              <w:jc w:val="center"/>
              <w:textAlignment w:val="center"/>
              <w:rPr>
                <w:rFonts w:hint="eastAsia" w:ascii="华文仿宋" w:hAnsi="华文仿宋" w:eastAsia="华文仿宋" w:cs="华文仿宋"/>
                <w:color w:val="000000"/>
                <w:lang w:eastAsia="zh-Hans"/>
              </w:rPr>
            </w:pPr>
            <w:r>
              <w:rPr>
                <w:rFonts w:hint="eastAsia" w:ascii="华文仿宋" w:hAnsi="华文仿宋" w:eastAsia="华文仿宋" w:cs="华文仿宋"/>
                <w:color w:val="000000"/>
                <w:lang w:eastAsia="zh-Hans"/>
              </w:rPr>
              <w:t>总额</w:t>
            </w:r>
          </w:p>
        </w:tc>
        <w:tc>
          <w:tcPr>
            <w:tcW w:w="6775" w:type="dxa"/>
            <w:gridSpan w:val="5"/>
            <w:tcBorders>
              <w:top w:val="single" w:color="auto" w:sz="4" w:space="0"/>
              <w:left w:val="single" w:color="000000" w:sz="4" w:space="0"/>
              <w:bottom w:val="single" w:color="000000" w:sz="4" w:space="0"/>
              <w:right w:val="single" w:color="000000" w:sz="4" w:space="0"/>
            </w:tcBorders>
            <w:noWrap w:val="0"/>
            <w:vAlign w:val="center"/>
          </w:tcPr>
          <w:p w14:paraId="1B9FA593">
            <w:pPr>
              <w:autoSpaceDN w:val="0"/>
              <w:jc w:val="left"/>
              <w:textAlignment w:val="center"/>
              <w:rPr>
                <w:rFonts w:hint="eastAsia" w:ascii="华文仿宋" w:hAnsi="华文仿宋" w:eastAsia="华文仿宋" w:cs="华文仿宋"/>
                <w:color w:val="000000"/>
              </w:rPr>
            </w:pPr>
            <w:r>
              <w:rPr>
                <w:rFonts w:hint="eastAsia" w:ascii="华文仿宋" w:hAnsi="华文仿宋" w:eastAsia="华文仿宋" w:cs="华文仿宋"/>
                <w:color w:val="000000"/>
                <w:lang w:eastAsia="zh-Hans"/>
              </w:rPr>
              <w:t>￥：</w:t>
            </w:r>
            <w:r>
              <w:rPr>
                <w:rFonts w:ascii="华文仿宋" w:hAnsi="华文仿宋" w:eastAsia="华文仿宋" w:cs="华文仿宋"/>
                <w:color w:val="000000"/>
                <w:lang w:eastAsia="zh-Hans"/>
              </w:rPr>
              <w:t xml:space="preserve">                            </w:t>
            </w:r>
            <w:r>
              <w:rPr>
                <w:rFonts w:hint="eastAsia" w:ascii="华文仿宋" w:hAnsi="华文仿宋" w:eastAsia="华文仿宋" w:cs="华文仿宋"/>
                <w:color w:val="000000"/>
                <w:lang w:eastAsia="zh-Hans"/>
              </w:rPr>
              <w:t>大写：</w:t>
            </w:r>
          </w:p>
        </w:tc>
      </w:tr>
      <w:tr w14:paraId="5A0BEB82">
        <w:tblPrEx>
          <w:tblCellMar>
            <w:top w:w="0" w:type="dxa"/>
            <w:left w:w="108" w:type="dxa"/>
            <w:bottom w:w="0" w:type="dxa"/>
            <w:right w:w="108" w:type="dxa"/>
          </w:tblCellMar>
        </w:tblPrEx>
        <w:trPr>
          <w:trHeight w:val="432" w:hRule="atLeast"/>
        </w:trPr>
        <w:tc>
          <w:tcPr>
            <w:tcW w:w="1090" w:type="dxa"/>
            <w:vMerge w:val="restart"/>
            <w:tcBorders>
              <w:top w:val="single" w:color="000000" w:sz="4" w:space="0"/>
              <w:left w:val="single" w:color="000000" w:sz="4" w:space="0"/>
              <w:right w:val="single" w:color="000000" w:sz="4" w:space="0"/>
            </w:tcBorders>
            <w:noWrap w:val="0"/>
            <w:vAlign w:val="center"/>
          </w:tcPr>
          <w:p w14:paraId="7134F863">
            <w:pPr>
              <w:autoSpaceDN w:val="0"/>
              <w:jc w:val="center"/>
              <w:textAlignment w:val="center"/>
              <w:rPr>
                <w:rFonts w:hint="eastAsia" w:ascii="华文仿宋" w:hAnsi="华文仿宋" w:eastAsia="华文仿宋" w:cs="华文仿宋"/>
                <w:color w:val="000000"/>
                <w:lang w:eastAsia="zh-Hans"/>
              </w:rPr>
            </w:pPr>
            <w:r>
              <w:rPr>
                <w:rFonts w:hint="eastAsia" w:ascii="华文仿宋" w:hAnsi="华文仿宋" w:eastAsia="华文仿宋" w:cs="华文仿宋"/>
                <w:color w:val="000000"/>
                <w:lang w:eastAsia="zh-Hans"/>
              </w:rPr>
              <w:t>财产担保情况</w:t>
            </w:r>
          </w:p>
        </w:tc>
        <w:tc>
          <w:tcPr>
            <w:tcW w:w="2155" w:type="dxa"/>
            <w:tcBorders>
              <w:top w:val="single" w:color="000000" w:sz="4" w:space="0"/>
              <w:left w:val="single" w:color="000000" w:sz="4" w:space="0"/>
              <w:bottom w:val="single" w:color="000000" w:sz="4" w:space="0"/>
              <w:right w:val="single" w:color="000000" w:sz="4" w:space="0"/>
            </w:tcBorders>
            <w:noWrap w:val="0"/>
            <w:vAlign w:val="center"/>
          </w:tcPr>
          <w:p w14:paraId="18C81369">
            <w:pPr>
              <w:autoSpaceDN w:val="0"/>
              <w:jc w:val="center"/>
              <w:textAlignment w:val="center"/>
              <w:rPr>
                <w:rFonts w:hint="eastAsia" w:ascii="华文仿宋" w:hAnsi="华文仿宋" w:eastAsia="华文仿宋" w:cs="华文仿宋"/>
                <w:color w:val="000000"/>
                <w:lang w:eastAsia="zh-Hans"/>
              </w:rPr>
            </w:pPr>
            <w:r>
              <w:rPr>
                <w:rFonts w:hint="eastAsia" w:ascii="华文仿宋" w:hAnsi="华文仿宋" w:eastAsia="华文仿宋" w:cs="华文仿宋"/>
                <w:color w:val="000000"/>
                <w:lang w:eastAsia="zh-Hans"/>
              </w:rPr>
              <w:t>有无特定财产担保</w:t>
            </w:r>
          </w:p>
        </w:tc>
        <w:tc>
          <w:tcPr>
            <w:tcW w:w="2138" w:type="dxa"/>
            <w:gridSpan w:val="2"/>
            <w:tcBorders>
              <w:top w:val="single" w:color="000000" w:sz="4" w:space="0"/>
              <w:left w:val="single" w:color="000000" w:sz="4" w:space="0"/>
              <w:bottom w:val="single" w:color="auto" w:sz="4" w:space="0"/>
              <w:right w:val="single" w:color="000000" w:sz="4" w:space="0"/>
            </w:tcBorders>
            <w:noWrap w:val="0"/>
            <w:vAlign w:val="center"/>
          </w:tcPr>
          <w:p w14:paraId="35F0EDC3">
            <w:pPr>
              <w:autoSpaceDN w:val="0"/>
              <w:jc w:val="left"/>
              <w:textAlignment w:val="center"/>
              <w:rPr>
                <w:rFonts w:hint="eastAsia" w:ascii="华文仿宋" w:hAnsi="华文仿宋" w:eastAsia="华文仿宋" w:cs="华文仿宋"/>
                <w:color w:val="000000"/>
                <w:lang w:eastAsia="zh-Hans"/>
              </w:rPr>
            </w:pPr>
            <w:r>
              <w:rPr>
                <w:rFonts w:hint="eastAsia" w:ascii="华文仿宋" w:hAnsi="华文仿宋" w:eastAsia="华文仿宋" w:cs="华文仿宋"/>
                <w:color w:val="000000"/>
                <w:lang w:eastAsia="zh-Hans"/>
              </w:rPr>
              <w:t>□有</w:t>
            </w:r>
            <w:r>
              <w:rPr>
                <w:rFonts w:ascii="华文仿宋" w:hAnsi="华文仿宋" w:eastAsia="华文仿宋" w:cs="华文仿宋"/>
                <w:color w:val="000000"/>
                <w:lang w:eastAsia="zh-Hans"/>
              </w:rPr>
              <w:t xml:space="preserve">       </w:t>
            </w:r>
            <w:r>
              <w:rPr>
                <w:rFonts w:hint="eastAsia" w:ascii="华文仿宋" w:hAnsi="华文仿宋" w:eastAsia="华文仿宋" w:cs="华文仿宋"/>
                <w:color w:val="000000"/>
                <w:lang w:eastAsia="zh-Hans"/>
              </w:rPr>
              <w:t>□无</w:t>
            </w:r>
          </w:p>
        </w:tc>
        <w:tc>
          <w:tcPr>
            <w:tcW w:w="1547" w:type="dxa"/>
            <w:gridSpan w:val="2"/>
            <w:tcBorders>
              <w:top w:val="single" w:color="000000" w:sz="4" w:space="0"/>
              <w:left w:val="single" w:color="000000" w:sz="4" w:space="0"/>
              <w:bottom w:val="single" w:color="auto" w:sz="4" w:space="0"/>
              <w:right w:val="single" w:color="000000" w:sz="4" w:space="0"/>
            </w:tcBorders>
            <w:noWrap w:val="0"/>
            <w:vAlign w:val="center"/>
          </w:tcPr>
          <w:p w14:paraId="1AA96385">
            <w:pPr>
              <w:autoSpaceDN w:val="0"/>
              <w:jc w:val="center"/>
              <w:textAlignment w:val="center"/>
              <w:rPr>
                <w:rFonts w:hint="eastAsia" w:ascii="华文仿宋" w:hAnsi="华文仿宋" w:eastAsia="华文仿宋" w:cs="华文仿宋"/>
                <w:color w:val="000000"/>
                <w:lang w:eastAsia="zh-Hans"/>
              </w:rPr>
            </w:pPr>
            <w:r>
              <w:rPr>
                <w:rFonts w:hint="eastAsia" w:ascii="华文仿宋" w:hAnsi="华文仿宋" w:eastAsia="华文仿宋" w:cs="华文仿宋"/>
                <w:color w:val="000000"/>
                <w:lang w:eastAsia="zh-Hans"/>
              </w:rPr>
              <w:t>担保金额范围</w:t>
            </w:r>
          </w:p>
        </w:tc>
        <w:tc>
          <w:tcPr>
            <w:tcW w:w="3090" w:type="dxa"/>
            <w:tcBorders>
              <w:top w:val="single" w:color="000000" w:sz="4" w:space="0"/>
              <w:left w:val="single" w:color="000000" w:sz="4" w:space="0"/>
              <w:bottom w:val="single" w:color="auto" w:sz="4" w:space="0"/>
              <w:right w:val="single" w:color="000000" w:sz="4" w:space="0"/>
            </w:tcBorders>
            <w:noWrap w:val="0"/>
            <w:vAlign w:val="center"/>
          </w:tcPr>
          <w:p w14:paraId="0577C620">
            <w:pPr>
              <w:autoSpaceDN w:val="0"/>
              <w:jc w:val="center"/>
              <w:textAlignment w:val="center"/>
              <w:rPr>
                <w:rFonts w:hint="eastAsia" w:ascii="华文仿宋" w:hAnsi="华文仿宋" w:eastAsia="华文仿宋" w:cs="华文仿宋"/>
                <w:color w:val="000000"/>
              </w:rPr>
            </w:pPr>
          </w:p>
        </w:tc>
      </w:tr>
      <w:tr w14:paraId="38568327">
        <w:tblPrEx>
          <w:tblCellMar>
            <w:top w:w="0" w:type="dxa"/>
            <w:left w:w="108" w:type="dxa"/>
            <w:bottom w:w="0" w:type="dxa"/>
            <w:right w:w="108" w:type="dxa"/>
          </w:tblCellMar>
        </w:tblPrEx>
        <w:trPr>
          <w:trHeight w:val="512" w:hRule="atLeast"/>
        </w:trPr>
        <w:tc>
          <w:tcPr>
            <w:tcW w:w="1090" w:type="dxa"/>
            <w:vMerge w:val="continue"/>
            <w:tcBorders>
              <w:left w:val="single" w:color="000000" w:sz="4" w:space="0"/>
              <w:right w:val="single" w:color="000000" w:sz="4" w:space="0"/>
            </w:tcBorders>
            <w:noWrap w:val="0"/>
            <w:vAlign w:val="center"/>
          </w:tcPr>
          <w:p w14:paraId="7D8F1215">
            <w:pPr>
              <w:autoSpaceDN w:val="0"/>
              <w:jc w:val="center"/>
              <w:textAlignment w:val="center"/>
            </w:pPr>
          </w:p>
        </w:tc>
        <w:tc>
          <w:tcPr>
            <w:tcW w:w="2155" w:type="dxa"/>
            <w:tcBorders>
              <w:top w:val="single" w:color="000000" w:sz="4" w:space="0"/>
              <w:left w:val="single" w:color="000000" w:sz="4" w:space="0"/>
              <w:bottom w:val="single" w:color="000000" w:sz="4" w:space="0"/>
              <w:right w:val="single" w:color="000000" w:sz="4" w:space="0"/>
            </w:tcBorders>
            <w:noWrap w:val="0"/>
            <w:vAlign w:val="center"/>
          </w:tcPr>
          <w:p w14:paraId="3FF63754">
            <w:pPr>
              <w:autoSpaceDN w:val="0"/>
              <w:jc w:val="center"/>
              <w:textAlignment w:val="center"/>
              <w:rPr>
                <w:rFonts w:hint="eastAsia" w:ascii="华文仿宋" w:hAnsi="华文仿宋" w:eastAsia="华文仿宋" w:cs="华文仿宋"/>
                <w:color w:val="000000"/>
                <w:lang w:eastAsia="zh-Hans"/>
              </w:rPr>
            </w:pPr>
            <w:r>
              <w:rPr>
                <w:rFonts w:hint="eastAsia" w:ascii="华文仿宋" w:hAnsi="华文仿宋" w:eastAsia="华文仿宋" w:cs="华文仿宋"/>
                <w:color w:val="000000"/>
                <w:lang w:eastAsia="zh-Hans"/>
              </w:rPr>
              <w:t>财产担保方式</w:t>
            </w:r>
          </w:p>
        </w:tc>
        <w:tc>
          <w:tcPr>
            <w:tcW w:w="6775" w:type="dxa"/>
            <w:gridSpan w:val="5"/>
            <w:tcBorders>
              <w:top w:val="single" w:color="auto" w:sz="4" w:space="0"/>
              <w:left w:val="single" w:color="000000" w:sz="4" w:space="0"/>
              <w:bottom w:val="single" w:color="auto" w:sz="4" w:space="0"/>
              <w:right w:val="single" w:color="000000" w:sz="4" w:space="0"/>
            </w:tcBorders>
            <w:noWrap w:val="0"/>
            <w:vAlign w:val="center"/>
          </w:tcPr>
          <w:p w14:paraId="22CDE9F1">
            <w:pPr>
              <w:autoSpaceDN w:val="0"/>
              <w:textAlignment w:val="center"/>
              <w:rPr>
                <w:rFonts w:hint="eastAsia" w:ascii="华文仿宋" w:hAnsi="华文仿宋" w:eastAsia="华文仿宋" w:cs="华文仿宋"/>
                <w:color w:val="000000"/>
                <w:lang w:eastAsia="zh-Hans"/>
              </w:rPr>
            </w:pPr>
            <w:r>
              <w:rPr>
                <w:rFonts w:hint="eastAsia" w:ascii="华文仿宋" w:hAnsi="华文仿宋" w:eastAsia="华文仿宋" w:cs="华文仿宋"/>
                <w:color w:val="000000"/>
                <w:lang w:eastAsia="zh-Hans"/>
              </w:rPr>
              <w:t>□抵押</w:t>
            </w:r>
            <w:r>
              <w:rPr>
                <w:rFonts w:ascii="华文仿宋" w:hAnsi="华文仿宋" w:eastAsia="华文仿宋" w:cs="华文仿宋"/>
                <w:color w:val="000000"/>
                <w:lang w:eastAsia="zh-Hans"/>
              </w:rPr>
              <w:t xml:space="preserve"> </w:t>
            </w:r>
            <w:r>
              <w:rPr>
                <w:rFonts w:hint="eastAsia" w:ascii="华文仿宋" w:hAnsi="华文仿宋" w:eastAsia="华文仿宋" w:cs="华文仿宋"/>
                <w:color w:val="000000"/>
                <w:lang w:eastAsia="zh-Hans"/>
              </w:rPr>
              <w:t>□质押</w:t>
            </w:r>
            <w:r>
              <w:rPr>
                <w:rFonts w:ascii="华文仿宋" w:hAnsi="华文仿宋" w:eastAsia="华文仿宋" w:cs="华文仿宋"/>
                <w:color w:val="000000"/>
                <w:lang w:eastAsia="zh-Hans"/>
              </w:rPr>
              <w:t xml:space="preserve"> </w:t>
            </w:r>
            <w:r>
              <w:rPr>
                <w:rFonts w:hint="eastAsia" w:ascii="华文仿宋" w:hAnsi="华文仿宋" w:eastAsia="华文仿宋" w:cs="华文仿宋"/>
                <w:color w:val="000000"/>
                <w:lang w:eastAsia="zh-Hans"/>
              </w:rPr>
              <w:t>□留置</w:t>
            </w:r>
            <w:r>
              <w:rPr>
                <w:rFonts w:ascii="华文仿宋" w:hAnsi="华文仿宋" w:eastAsia="华文仿宋" w:cs="华文仿宋"/>
                <w:color w:val="000000"/>
                <w:lang w:eastAsia="zh-Hans"/>
              </w:rPr>
              <w:t xml:space="preserve">   </w:t>
            </w:r>
            <w:r>
              <w:rPr>
                <w:rFonts w:hint="eastAsia" w:ascii="华文仿宋" w:hAnsi="华文仿宋" w:eastAsia="华文仿宋" w:cs="华文仿宋"/>
                <w:color w:val="000000"/>
                <w:lang w:eastAsia="zh-Hans"/>
              </w:rPr>
              <w:t>□其他法定优先权（名称：</w:t>
            </w:r>
            <w:r>
              <w:rPr>
                <w:rFonts w:ascii="华文仿宋" w:hAnsi="华文仿宋" w:eastAsia="华文仿宋" w:cs="华文仿宋"/>
                <w:color w:val="000000"/>
                <w:lang w:eastAsia="zh-Hans"/>
              </w:rPr>
              <w:t xml:space="preserve">                </w:t>
            </w:r>
            <w:r>
              <w:rPr>
                <w:rFonts w:hint="eastAsia" w:ascii="华文仿宋" w:hAnsi="华文仿宋" w:eastAsia="华文仿宋" w:cs="华文仿宋"/>
                <w:color w:val="000000"/>
                <w:lang w:eastAsia="zh-Hans"/>
              </w:rPr>
              <w:t>）</w:t>
            </w:r>
          </w:p>
        </w:tc>
      </w:tr>
      <w:tr w14:paraId="56C71186">
        <w:tblPrEx>
          <w:tblCellMar>
            <w:top w:w="0" w:type="dxa"/>
            <w:left w:w="108" w:type="dxa"/>
            <w:bottom w:w="0" w:type="dxa"/>
            <w:right w:w="108" w:type="dxa"/>
          </w:tblCellMar>
        </w:tblPrEx>
        <w:trPr>
          <w:trHeight w:val="432" w:hRule="atLeast"/>
        </w:trPr>
        <w:tc>
          <w:tcPr>
            <w:tcW w:w="1090" w:type="dxa"/>
            <w:vMerge w:val="continue"/>
            <w:tcBorders>
              <w:left w:val="single" w:color="000000" w:sz="4" w:space="0"/>
              <w:bottom w:val="single" w:color="000000" w:sz="4" w:space="0"/>
              <w:right w:val="single" w:color="000000" w:sz="4" w:space="0"/>
            </w:tcBorders>
            <w:noWrap w:val="0"/>
            <w:vAlign w:val="center"/>
          </w:tcPr>
          <w:p w14:paraId="107E1D20">
            <w:pPr>
              <w:autoSpaceDN w:val="0"/>
              <w:jc w:val="center"/>
              <w:textAlignment w:val="center"/>
              <w:rPr>
                <w:rFonts w:hint="eastAsia" w:ascii="华文仿宋" w:hAnsi="华文仿宋" w:eastAsia="华文仿宋" w:cs="华文仿宋"/>
                <w:color w:val="000000"/>
              </w:rPr>
            </w:pPr>
          </w:p>
        </w:tc>
        <w:tc>
          <w:tcPr>
            <w:tcW w:w="2155" w:type="dxa"/>
            <w:tcBorders>
              <w:top w:val="single" w:color="000000" w:sz="4" w:space="0"/>
              <w:left w:val="single" w:color="000000" w:sz="4" w:space="0"/>
              <w:bottom w:val="single" w:color="000000" w:sz="4" w:space="0"/>
              <w:right w:val="single" w:color="000000" w:sz="4" w:space="0"/>
            </w:tcBorders>
            <w:noWrap w:val="0"/>
            <w:vAlign w:val="center"/>
          </w:tcPr>
          <w:p w14:paraId="28D68FEB">
            <w:pPr>
              <w:autoSpaceDN w:val="0"/>
              <w:jc w:val="center"/>
              <w:textAlignment w:val="center"/>
              <w:rPr>
                <w:rFonts w:hint="eastAsia" w:ascii="华文仿宋" w:hAnsi="华文仿宋" w:eastAsia="华文仿宋" w:cs="华文仿宋"/>
                <w:color w:val="000000"/>
                <w:lang w:eastAsia="zh-Hans"/>
              </w:rPr>
            </w:pPr>
            <w:r>
              <w:rPr>
                <w:rFonts w:hint="eastAsia" w:ascii="华文仿宋" w:hAnsi="华文仿宋" w:eastAsia="华文仿宋" w:cs="华文仿宋"/>
                <w:color w:val="000000"/>
                <w:lang w:eastAsia="zh-Hans"/>
              </w:rPr>
              <w:t>担保或优先权财产</w:t>
            </w:r>
          </w:p>
        </w:tc>
        <w:tc>
          <w:tcPr>
            <w:tcW w:w="6775" w:type="dxa"/>
            <w:gridSpan w:val="5"/>
            <w:tcBorders>
              <w:top w:val="single" w:color="auto" w:sz="4" w:space="0"/>
              <w:left w:val="single" w:color="000000" w:sz="4" w:space="0"/>
              <w:bottom w:val="single" w:color="000000" w:sz="4" w:space="0"/>
              <w:right w:val="single" w:color="000000" w:sz="4" w:space="0"/>
            </w:tcBorders>
            <w:noWrap w:val="0"/>
            <w:vAlign w:val="center"/>
          </w:tcPr>
          <w:p w14:paraId="1D4A2021">
            <w:pPr>
              <w:autoSpaceDN w:val="0"/>
              <w:jc w:val="center"/>
              <w:textAlignment w:val="center"/>
              <w:rPr>
                <w:rFonts w:hint="eastAsia" w:ascii="华文仿宋" w:hAnsi="华文仿宋" w:eastAsia="华文仿宋" w:cs="华文仿宋"/>
                <w:color w:val="000000"/>
              </w:rPr>
            </w:pPr>
          </w:p>
        </w:tc>
      </w:tr>
      <w:tr w14:paraId="6967673E">
        <w:tblPrEx>
          <w:tblCellMar>
            <w:top w:w="0" w:type="dxa"/>
            <w:left w:w="108" w:type="dxa"/>
            <w:bottom w:w="0" w:type="dxa"/>
            <w:right w:w="108" w:type="dxa"/>
          </w:tblCellMar>
        </w:tblPrEx>
        <w:trPr>
          <w:trHeight w:val="630" w:hRule="atLeast"/>
        </w:trPr>
        <w:tc>
          <w:tcPr>
            <w:tcW w:w="3245" w:type="dxa"/>
            <w:gridSpan w:val="2"/>
            <w:tcBorders>
              <w:top w:val="single" w:color="000000" w:sz="4" w:space="0"/>
              <w:left w:val="single" w:color="000000" w:sz="4" w:space="0"/>
              <w:right w:val="single" w:color="000000" w:sz="4" w:space="0"/>
            </w:tcBorders>
            <w:noWrap w:val="0"/>
            <w:vAlign w:val="center"/>
          </w:tcPr>
          <w:p w14:paraId="4CE797A9">
            <w:pPr>
              <w:autoSpaceDN w:val="0"/>
              <w:jc w:val="center"/>
              <w:textAlignment w:val="center"/>
              <w:rPr>
                <w:rFonts w:hint="eastAsia" w:ascii="华文仿宋" w:hAnsi="华文仿宋" w:eastAsia="华文仿宋" w:cs="华文仿宋"/>
                <w:color w:val="000000"/>
              </w:rPr>
            </w:pPr>
            <w:r>
              <w:rPr>
                <w:rFonts w:hint="eastAsia" w:ascii="华文仿宋" w:hAnsi="华文仿宋" w:eastAsia="华文仿宋" w:cs="华文仿宋"/>
              </w:rPr>
              <w:t>是否有连带债务人</w:t>
            </w:r>
          </w:p>
        </w:tc>
        <w:tc>
          <w:tcPr>
            <w:tcW w:w="700" w:type="dxa"/>
            <w:tcBorders>
              <w:top w:val="single" w:color="000000" w:sz="4" w:space="0"/>
              <w:left w:val="single" w:color="000000" w:sz="4" w:space="0"/>
              <w:right w:val="single" w:color="auto" w:sz="4" w:space="0"/>
            </w:tcBorders>
            <w:noWrap w:val="0"/>
            <w:vAlign w:val="center"/>
          </w:tcPr>
          <w:p w14:paraId="6E8040FC">
            <w:pPr>
              <w:autoSpaceDN w:val="0"/>
              <w:jc w:val="center"/>
              <w:textAlignment w:val="center"/>
              <w:rPr>
                <w:rFonts w:hint="eastAsia" w:ascii="华文仿宋" w:hAnsi="华文仿宋" w:eastAsia="华文仿宋" w:cs="华文仿宋"/>
                <w:color w:val="000000"/>
              </w:rPr>
            </w:pPr>
            <w:r>
              <w:rPr>
                <w:rFonts w:hint="eastAsia" w:ascii="华文仿宋" w:hAnsi="华文仿宋" w:eastAsia="华文仿宋" w:cs="华文仿宋"/>
                <w:color w:val="000000"/>
                <w:lang w:eastAsia="zh-Hans"/>
              </w:rPr>
              <w:t>□有</w:t>
            </w:r>
            <w:r>
              <w:rPr>
                <w:rFonts w:ascii="华文仿宋" w:hAnsi="华文仿宋" w:eastAsia="华文仿宋" w:cs="华文仿宋"/>
                <w:color w:val="000000"/>
                <w:lang w:eastAsia="zh-Hans"/>
              </w:rPr>
              <w:t xml:space="preserve">       </w:t>
            </w:r>
            <w:r>
              <w:rPr>
                <w:rFonts w:hint="eastAsia" w:ascii="华文仿宋" w:hAnsi="华文仿宋" w:eastAsia="华文仿宋" w:cs="华文仿宋"/>
                <w:color w:val="000000"/>
                <w:lang w:eastAsia="zh-Hans"/>
              </w:rPr>
              <w:t>□无</w:t>
            </w:r>
          </w:p>
        </w:tc>
        <w:tc>
          <w:tcPr>
            <w:tcW w:w="1700" w:type="dxa"/>
            <w:gridSpan w:val="2"/>
            <w:tcBorders>
              <w:top w:val="single" w:color="000000" w:sz="4" w:space="0"/>
              <w:left w:val="single" w:color="auto" w:sz="4" w:space="0"/>
              <w:right w:val="single" w:color="auto" w:sz="4" w:space="0"/>
            </w:tcBorders>
            <w:noWrap w:val="0"/>
            <w:vAlign w:val="center"/>
          </w:tcPr>
          <w:p w14:paraId="3B66AE4B">
            <w:pPr>
              <w:autoSpaceDN w:val="0"/>
              <w:jc w:val="center"/>
              <w:textAlignment w:val="center"/>
              <w:rPr>
                <w:rFonts w:hint="eastAsia" w:ascii="华文仿宋" w:hAnsi="华文仿宋" w:eastAsia="华文仿宋" w:cs="华文仿宋"/>
                <w:color w:val="000000"/>
              </w:rPr>
            </w:pPr>
            <w:r>
              <w:rPr>
                <w:rFonts w:hint="eastAsia" w:ascii="华文仿宋" w:hAnsi="华文仿宋" w:eastAsia="华文仿宋" w:cs="华文仿宋"/>
                <w:color w:val="000000"/>
              </w:rPr>
              <w:t>名称及各自最高限额</w:t>
            </w:r>
          </w:p>
        </w:tc>
        <w:tc>
          <w:tcPr>
            <w:tcW w:w="4375" w:type="dxa"/>
            <w:gridSpan w:val="2"/>
            <w:tcBorders>
              <w:top w:val="single" w:color="000000" w:sz="4" w:space="0"/>
              <w:left w:val="single" w:color="auto" w:sz="4" w:space="0"/>
              <w:right w:val="single" w:color="000000" w:sz="4" w:space="0"/>
            </w:tcBorders>
            <w:noWrap w:val="0"/>
            <w:vAlign w:val="center"/>
          </w:tcPr>
          <w:p w14:paraId="10192152">
            <w:pPr>
              <w:autoSpaceDN w:val="0"/>
              <w:jc w:val="left"/>
              <w:textAlignment w:val="center"/>
              <w:rPr>
                <w:rFonts w:hint="eastAsia" w:ascii="华文仿宋" w:hAnsi="华文仿宋" w:eastAsia="华文仿宋" w:cs="华文仿宋"/>
                <w:color w:val="000000"/>
              </w:rPr>
            </w:pPr>
          </w:p>
        </w:tc>
      </w:tr>
      <w:tr w14:paraId="5C9FF1E1">
        <w:tblPrEx>
          <w:tblCellMar>
            <w:top w:w="0" w:type="dxa"/>
            <w:left w:w="108" w:type="dxa"/>
            <w:bottom w:w="0" w:type="dxa"/>
            <w:right w:w="108" w:type="dxa"/>
          </w:tblCellMar>
        </w:tblPrEx>
        <w:trPr>
          <w:trHeight w:val="637" w:hRule="atLeast"/>
        </w:trPr>
        <w:tc>
          <w:tcPr>
            <w:tcW w:w="3245" w:type="dxa"/>
            <w:gridSpan w:val="2"/>
            <w:tcBorders>
              <w:top w:val="single" w:color="auto" w:sz="4" w:space="0"/>
              <w:left w:val="single" w:color="000000" w:sz="4" w:space="0"/>
              <w:bottom w:val="single" w:color="auto" w:sz="4" w:space="0"/>
              <w:right w:val="single" w:color="000000" w:sz="4" w:space="0"/>
            </w:tcBorders>
            <w:noWrap w:val="0"/>
            <w:vAlign w:val="center"/>
          </w:tcPr>
          <w:p w14:paraId="2ACE6C07">
            <w:pPr>
              <w:autoSpaceDN w:val="0"/>
              <w:jc w:val="center"/>
              <w:textAlignment w:val="center"/>
              <w:rPr>
                <w:rFonts w:hint="eastAsia" w:ascii="华文仿宋" w:hAnsi="华文仿宋" w:eastAsia="华文仿宋" w:cs="华文仿宋"/>
                <w:color w:val="000000"/>
              </w:rPr>
            </w:pPr>
            <w:r>
              <w:rPr>
                <w:rFonts w:hint="eastAsia" w:ascii="华文仿宋" w:hAnsi="华文仿宋" w:eastAsia="华文仿宋" w:cs="华文仿宋"/>
                <w:color w:val="000000"/>
              </w:rPr>
              <w:t>是否属连带债权人</w:t>
            </w:r>
          </w:p>
        </w:tc>
        <w:tc>
          <w:tcPr>
            <w:tcW w:w="700" w:type="dxa"/>
            <w:tcBorders>
              <w:top w:val="single" w:color="auto" w:sz="4" w:space="0"/>
              <w:left w:val="single" w:color="000000" w:sz="4" w:space="0"/>
              <w:bottom w:val="single" w:color="auto" w:sz="4" w:space="0"/>
              <w:right w:val="single" w:color="auto" w:sz="4" w:space="0"/>
            </w:tcBorders>
            <w:noWrap w:val="0"/>
            <w:vAlign w:val="center"/>
          </w:tcPr>
          <w:p w14:paraId="213E96BF">
            <w:pPr>
              <w:autoSpaceDN w:val="0"/>
              <w:jc w:val="center"/>
              <w:textAlignment w:val="center"/>
              <w:rPr>
                <w:rFonts w:hint="eastAsia" w:ascii="华文仿宋" w:hAnsi="华文仿宋" w:eastAsia="华文仿宋" w:cs="华文仿宋"/>
                <w:color w:val="000000"/>
              </w:rPr>
            </w:pPr>
            <w:r>
              <w:rPr>
                <w:rFonts w:hint="eastAsia" w:ascii="华文仿宋" w:hAnsi="华文仿宋" w:eastAsia="华文仿宋" w:cs="华文仿宋"/>
                <w:color w:val="000000"/>
                <w:lang w:eastAsia="zh-Hans"/>
              </w:rPr>
              <w:t>□有</w:t>
            </w:r>
            <w:r>
              <w:rPr>
                <w:rFonts w:ascii="华文仿宋" w:hAnsi="华文仿宋" w:eastAsia="华文仿宋" w:cs="华文仿宋"/>
                <w:color w:val="000000"/>
                <w:lang w:eastAsia="zh-Hans"/>
              </w:rPr>
              <w:t xml:space="preserve">       </w:t>
            </w:r>
            <w:r>
              <w:rPr>
                <w:rFonts w:hint="eastAsia" w:ascii="华文仿宋" w:hAnsi="华文仿宋" w:eastAsia="华文仿宋" w:cs="华文仿宋"/>
                <w:color w:val="000000"/>
                <w:lang w:eastAsia="zh-Hans"/>
              </w:rPr>
              <w:t>□无</w:t>
            </w:r>
          </w:p>
        </w:tc>
        <w:tc>
          <w:tcPr>
            <w:tcW w:w="1700" w:type="dxa"/>
            <w:gridSpan w:val="2"/>
            <w:tcBorders>
              <w:top w:val="single" w:color="auto" w:sz="4" w:space="0"/>
              <w:left w:val="single" w:color="auto" w:sz="4" w:space="0"/>
              <w:bottom w:val="single" w:color="auto" w:sz="4" w:space="0"/>
              <w:right w:val="single" w:color="auto" w:sz="4" w:space="0"/>
            </w:tcBorders>
            <w:noWrap w:val="0"/>
            <w:vAlign w:val="center"/>
          </w:tcPr>
          <w:p w14:paraId="4CC62D56">
            <w:pPr>
              <w:autoSpaceDN w:val="0"/>
              <w:jc w:val="center"/>
              <w:textAlignment w:val="center"/>
              <w:rPr>
                <w:rFonts w:hint="eastAsia" w:ascii="华文仿宋" w:hAnsi="华文仿宋" w:eastAsia="华文仿宋" w:cs="华文仿宋"/>
                <w:color w:val="000000"/>
              </w:rPr>
            </w:pPr>
            <w:r>
              <w:rPr>
                <w:rFonts w:hint="eastAsia" w:ascii="华文仿宋" w:hAnsi="华文仿宋" w:eastAsia="华文仿宋" w:cs="华文仿宋"/>
                <w:color w:val="000000"/>
              </w:rPr>
              <w:t>名称</w:t>
            </w:r>
          </w:p>
        </w:tc>
        <w:tc>
          <w:tcPr>
            <w:tcW w:w="4375" w:type="dxa"/>
            <w:gridSpan w:val="2"/>
            <w:tcBorders>
              <w:top w:val="single" w:color="auto" w:sz="4" w:space="0"/>
              <w:left w:val="single" w:color="auto" w:sz="4" w:space="0"/>
              <w:bottom w:val="single" w:color="auto" w:sz="4" w:space="0"/>
              <w:right w:val="single" w:color="000000" w:sz="4" w:space="0"/>
            </w:tcBorders>
            <w:noWrap w:val="0"/>
            <w:vAlign w:val="center"/>
          </w:tcPr>
          <w:p w14:paraId="52EA29CD">
            <w:pPr>
              <w:autoSpaceDN w:val="0"/>
              <w:jc w:val="center"/>
              <w:textAlignment w:val="center"/>
              <w:rPr>
                <w:rFonts w:hint="eastAsia" w:ascii="华文仿宋" w:hAnsi="华文仿宋" w:eastAsia="华文仿宋" w:cs="华文仿宋"/>
                <w:color w:val="000000"/>
              </w:rPr>
            </w:pPr>
          </w:p>
        </w:tc>
      </w:tr>
      <w:tr w14:paraId="3356022C">
        <w:tblPrEx>
          <w:tblCellMar>
            <w:top w:w="0" w:type="dxa"/>
            <w:left w:w="108" w:type="dxa"/>
            <w:bottom w:w="0" w:type="dxa"/>
            <w:right w:w="108" w:type="dxa"/>
          </w:tblCellMar>
        </w:tblPrEx>
        <w:trPr>
          <w:trHeight w:val="156" w:hRule="atLeast"/>
        </w:trPr>
        <w:tc>
          <w:tcPr>
            <w:tcW w:w="1090" w:type="dxa"/>
            <w:vMerge w:val="restart"/>
            <w:tcBorders>
              <w:top w:val="single" w:color="auto" w:sz="4" w:space="0"/>
              <w:left w:val="single" w:color="000000" w:sz="4" w:space="0"/>
              <w:right w:val="single" w:color="000000" w:sz="4" w:space="0"/>
            </w:tcBorders>
            <w:noWrap w:val="0"/>
            <w:vAlign w:val="center"/>
          </w:tcPr>
          <w:p w14:paraId="256EA51D">
            <w:pPr>
              <w:autoSpaceDN w:val="0"/>
              <w:jc w:val="center"/>
              <w:textAlignment w:val="center"/>
              <w:rPr>
                <w:rFonts w:hint="eastAsia" w:ascii="华文仿宋" w:hAnsi="华文仿宋" w:eastAsia="华文仿宋" w:cs="华文仿宋"/>
                <w:color w:val="000000"/>
                <w:lang w:eastAsia="zh-Hans"/>
              </w:rPr>
            </w:pPr>
            <w:r>
              <w:rPr>
                <w:rFonts w:hint="eastAsia" w:ascii="华文仿宋" w:hAnsi="华文仿宋" w:eastAsia="华文仿宋" w:cs="华文仿宋"/>
                <w:color w:val="000000"/>
                <w:lang w:eastAsia="zh-Hans"/>
              </w:rPr>
              <w:t>债权涉诉（仲裁）情况</w:t>
            </w:r>
          </w:p>
        </w:tc>
        <w:tc>
          <w:tcPr>
            <w:tcW w:w="2155" w:type="dxa"/>
            <w:tcBorders>
              <w:top w:val="single" w:color="auto" w:sz="4" w:space="0"/>
              <w:left w:val="single" w:color="000000" w:sz="4" w:space="0"/>
              <w:bottom w:val="single" w:color="auto" w:sz="4" w:space="0"/>
              <w:right w:val="single" w:color="auto" w:sz="4" w:space="0"/>
            </w:tcBorders>
            <w:noWrap w:val="0"/>
            <w:vAlign w:val="center"/>
          </w:tcPr>
          <w:p w14:paraId="06247938">
            <w:pPr>
              <w:autoSpaceDN w:val="0"/>
              <w:jc w:val="center"/>
              <w:textAlignment w:val="center"/>
              <w:rPr>
                <w:rFonts w:hint="eastAsia" w:ascii="华文仿宋" w:hAnsi="华文仿宋" w:eastAsia="华文仿宋" w:cs="华文仿宋"/>
                <w:color w:val="000000"/>
                <w:lang w:eastAsia="zh-Hans"/>
              </w:rPr>
            </w:pPr>
            <w:r>
              <w:rPr>
                <w:rFonts w:hint="eastAsia" w:ascii="华文仿宋" w:hAnsi="华文仿宋" w:eastAsia="华文仿宋" w:cs="华文仿宋"/>
                <w:color w:val="000000"/>
                <w:lang w:eastAsia="zh-Hans"/>
              </w:rPr>
              <w:t>是否涉诉（仲裁）</w:t>
            </w:r>
          </w:p>
        </w:tc>
        <w:tc>
          <w:tcPr>
            <w:tcW w:w="6775" w:type="dxa"/>
            <w:gridSpan w:val="5"/>
            <w:tcBorders>
              <w:top w:val="single" w:color="auto" w:sz="4" w:space="0"/>
              <w:left w:val="single" w:color="auto" w:sz="4" w:space="0"/>
              <w:bottom w:val="single" w:color="auto" w:sz="4" w:space="0"/>
              <w:right w:val="single" w:color="000000" w:sz="4" w:space="0"/>
            </w:tcBorders>
            <w:noWrap w:val="0"/>
            <w:vAlign w:val="center"/>
          </w:tcPr>
          <w:p w14:paraId="380C1994">
            <w:pPr>
              <w:autoSpaceDN w:val="0"/>
              <w:jc w:val="left"/>
              <w:textAlignment w:val="center"/>
              <w:rPr>
                <w:rFonts w:hint="eastAsia" w:ascii="华文仿宋" w:hAnsi="华文仿宋" w:eastAsia="华文仿宋" w:cs="华文仿宋"/>
                <w:color w:val="000000"/>
              </w:rPr>
            </w:pPr>
            <w:r>
              <w:rPr>
                <w:rFonts w:hint="eastAsia" w:ascii="华文仿宋" w:hAnsi="华文仿宋" w:eastAsia="华文仿宋" w:cs="华文仿宋"/>
                <w:color w:val="000000"/>
                <w:lang w:eastAsia="zh-Hans"/>
              </w:rPr>
              <w:t>□是（案号：</w:t>
            </w:r>
            <w:r>
              <w:rPr>
                <w:rFonts w:ascii="华文仿宋" w:hAnsi="华文仿宋" w:eastAsia="华文仿宋" w:cs="华文仿宋"/>
                <w:color w:val="000000"/>
                <w:lang w:eastAsia="zh-Hans"/>
              </w:rPr>
              <w:t xml:space="preserve">                         </w:t>
            </w:r>
            <w:r>
              <w:rPr>
                <w:rFonts w:hint="eastAsia" w:ascii="华文仿宋" w:hAnsi="华文仿宋" w:eastAsia="华文仿宋" w:cs="华文仿宋"/>
                <w:color w:val="000000"/>
                <w:lang w:eastAsia="zh-Hans"/>
              </w:rPr>
              <w:t>）</w:t>
            </w:r>
            <w:r>
              <w:rPr>
                <w:rFonts w:ascii="华文仿宋" w:hAnsi="华文仿宋" w:eastAsia="华文仿宋" w:cs="华文仿宋"/>
                <w:color w:val="000000"/>
                <w:lang w:eastAsia="zh-Hans"/>
              </w:rPr>
              <w:t xml:space="preserve">          </w:t>
            </w:r>
            <w:r>
              <w:rPr>
                <w:rFonts w:hint="eastAsia" w:ascii="华文仿宋" w:hAnsi="华文仿宋" w:eastAsia="华文仿宋" w:cs="华文仿宋"/>
                <w:color w:val="000000"/>
                <w:lang w:eastAsia="zh-Hans"/>
              </w:rPr>
              <w:t>□否</w:t>
            </w:r>
          </w:p>
        </w:tc>
      </w:tr>
      <w:tr w14:paraId="0428AEC0">
        <w:tblPrEx>
          <w:tblCellMar>
            <w:top w:w="0" w:type="dxa"/>
            <w:left w:w="108" w:type="dxa"/>
            <w:bottom w:w="0" w:type="dxa"/>
            <w:right w:w="108" w:type="dxa"/>
          </w:tblCellMar>
        </w:tblPrEx>
        <w:trPr>
          <w:trHeight w:val="156" w:hRule="atLeast"/>
        </w:trPr>
        <w:tc>
          <w:tcPr>
            <w:tcW w:w="1090" w:type="dxa"/>
            <w:vMerge w:val="continue"/>
            <w:tcBorders>
              <w:left w:val="single" w:color="000000" w:sz="4" w:space="0"/>
              <w:right w:val="single" w:color="000000" w:sz="4" w:space="0"/>
            </w:tcBorders>
            <w:noWrap w:val="0"/>
            <w:vAlign w:val="center"/>
          </w:tcPr>
          <w:p w14:paraId="32CAA27B">
            <w:pPr>
              <w:autoSpaceDN w:val="0"/>
              <w:jc w:val="center"/>
              <w:textAlignment w:val="center"/>
            </w:pPr>
          </w:p>
        </w:tc>
        <w:tc>
          <w:tcPr>
            <w:tcW w:w="2155" w:type="dxa"/>
            <w:tcBorders>
              <w:top w:val="single" w:color="auto" w:sz="4" w:space="0"/>
              <w:left w:val="single" w:color="000000" w:sz="4" w:space="0"/>
              <w:bottom w:val="single" w:color="auto" w:sz="4" w:space="0"/>
              <w:right w:val="single" w:color="auto" w:sz="4" w:space="0"/>
            </w:tcBorders>
            <w:noWrap w:val="0"/>
            <w:vAlign w:val="center"/>
          </w:tcPr>
          <w:p w14:paraId="4B5B440E">
            <w:pPr>
              <w:autoSpaceDN w:val="0"/>
              <w:jc w:val="center"/>
              <w:textAlignment w:val="center"/>
              <w:rPr>
                <w:rFonts w:hint="eastAsia" w:ascii="华文仿宋" w:hAnsi="华文仿宋" w:eastAsia="华文仿宋" w:cs="华文仿宋"/>
                <w:color w:val="000000"/>
                <w:lang w:eastAsia="zh-Hans"/>
              </w:rPr>
            </w:pPr>
            <w:r>
              <w:rPr>
                <w:rFonts w:hint="eastAsia" w:ascii="华文仿宋" w:hAnsi="华文仿宋" w:eastAsia="华文仿宋" w:cs="华文仿宋"/>
                <w:color w:val="000000"/>
                <w:lang w:eastAsia="zh-Hans"/>
              </w:rPr>
              <w:t>有无生效裁判文书</w:t>
            </w:r>
          </w:p>
        </w:tc>
        <w:tc>
          <w:tcPr>
            <w:tcW w:w="6775" w:type="dxa"/>
            <w:gridSpan w:val="5"/>
            <w:tcBorders>
              <w:top w:val="single" w:color="auto" w:sz="4" w:space="0"/>
              <w:left w:val="single" w:color="auto" w:sz="4" w:space="0"/>
              <w:bottom w:val="single" w:color="auto" w:sz="4" w:space="0"/>
              <w:right w:val="single" w:color="000000" w:sz="4" w:space="0"/>
            </w:tcBorders>
            <w:noWrap w:val="0"/>
            <w:vAlign w:val="center"/>
          </w:tcPr>
          <w:p w14:paraId="4DD2566F">
            <w:pPr>
              <w:autoSpaceDN w:val="0"/>
              <w:jc w:val="left"/>
              <w:textAlignment w:val="center"/>
              <w:rPr>
                <w:rFonts w:hint="eastAsia" w:ascii="华文仿宋" w:hAnsi="华文仿宋" w:eastAsia="华文仿宋" w:cs="华文仿宋"/>
                <w:color w:val="000000"/>
                <w:lang w:eastAsia="zh-Hans"/>
              </w:rPr>
            </w:pPr>
            <w:r>
              <w:rPr>
                <w:rFonts w:hint="eastAsia" w:ascii="华文仿宋" w:hAnsi="华文仿宋" w:eastAsia="华文仿宋" w:cs="华文仿宋"/>
                <w:color w:val="000000"/>
                <w:lang w:eastAsia="zh-Hans"/>
              </w:rPr>
              <w:t>□有</w:t>
            </w:r>
            <w:r>
              <w:rPr>
                <w:rFonts w:ascii="华文仿宋" w:hAnsi="华文仿宋" w:eastAsia="华文仿宋" w:cs="华文仿宋"/>
                <w:color w:val="000000"/>
                <w:lang w:eastAsia="zh-Hans"/>
              </w:rPr>
              <w:t xml:space="preserve">                                             </w:t>
            </w:r>
            <w:r>
              <w:rPr>
                <w:rFonts w:hint="eastAsia" w:ascii="华文仿宋" w:hAnsi="华文仿宋" w:eastAsia="华文仿宋" w:cs="华文仿宋"/>
                <w:color w:val="000000"/>
                <w:lang w:eastAsia="zh-Hans"/>
              </w:rPr>
              <w:t>□无</w:t>
            </w:r>
          </w:p>
        </w:tc>
      </w:tr>
      <w:tr w14:paraId="723E9722">
        <w:tblPrEx>
          <w:tblCellMar>
            <w:top w:w="0" w:type="dxa"/>
            <w:left w:w="108" w:type="dxa"/>
            <w:bottom w:w="0" w:type="dxa"/>
            <w:right w:w="108" w:type="dxa"/>
          </w:tblCellMar>
        </w:tblPrEx>
        <w:trPr>
          <w:trHeight w:val="156" w:hRule="atLeast"/>
        </w:trPr>
        <w:tc>
          <w:tcPr>
            <w:tcW w:w="1090" w:type="dxa"/>
            <w:vMerge w:val="continue"/>
            <w:tcBorders>
              <w:left w:val="single" w:color="000000" w:sz="4" w:space="0"/>
              <w:right w:val="single" w:color="000000" w:sz="4" w:space="0"/>
            </w:tcBorders>
            <w:noWrap w:val="0"/>
            <w:vAlign w:val="center"/>
          </w:tcPr>
          <w:p w14:paraId="1A60816C">
            <w:pPr>
              <w:autoSpaceDN w:val="0"/>
              <w:jc w:val="center"/>
              <w:textAlignment w:val="center"/>
              <w:rPr>
                <w:rFonts w:hint="eastAsia" w:ascii="华文仿宋" w:hAnsi="华文仿宋" w:eastAsia="华文仿宋" w:cs="华文仿宋"/>
                <w:color w:val="000000"/>
                <w:lang w:eastAsia="zh-Hans"/>
              </w:rPr>
            </w:pPr>
          </w:p>
        </w:tc>
        <w:tc>
          <w:tcPr>
            <w:tcW w:w="2155" w:type="dxa"/>
            <w:tcBorders>
              <w:top w:val="single" w:color="auto" w:sz="4" w:space="0"/>
              <w:left w:val="single" w:color="000000" w:sz="4" w:space="0"/>
              <w:bottom w:val="single" w:color="auto" w:sz="4" w:space="0"/>
              <w:right w:val="single" w:color="auto" w:sz="4" w:space="0"/>
            </w:tcBorders>
            <w:noWrap w:val="0"/>
            <w:vAlign w:val="center"/>
          </w:tcPr>
          <w:p w14:paraId="19789E0D">
            <w:pPr>
              <w:autoSpaceDN w:val="0"/>
              <w:jc w:val="center"/>
              <w:textAlignment w:val="center"/>
              <w:rPr>
                <w:rFonts w:hint="eastAsia" w:ascii="华文仿宋" w:hAnsi="华文仿宋" w:eastAsia="华文仿宋" w:cs="华文仿宋"/>
                <w:color w:val="000000"/>
                <w:lang w:eastAsia="zh-Hans"/>
              </w:rPr>
            </w:pPr>
            <w:r>
              <w:rPr>
                <w:rFonts w:hint="eastAsia" w:ascii="华文仿宋" w:hAnsi="华文仿宋" w:eastAsia="华文仿宋" w:cs="华文仿宋"/>
                <w:color w:val="000000"/>
                <w:lang w:eastAsia="zh-Hans"/>
              </w:rPr>
              <w:t>是否已申请执行</w:t>
            </w:r>
          </w:p>
        </w:tc>
        <w:tc>
          <w:tcPr>
            <w:tcW w:w="6775" w:type="dxa"/>
            <w:gridSpan w:val="5"/>
            <w:tcBorders>
              <w:top w:val="single" w:color="auto" w:sz="4" w:space="0"/>
              <w:left w:val="single" w:color="auto" w:sz="4" w:space="0"/>
              <w:bottom w:val="single" w:color="auto" w:sz="4" w:space="0"/>
              <w:right w:val="single" w:color="000000" w:sz="4" w:space="0"/>
            </w:tcBorders>
            <w:noWrap w:val="0"/>
            <w:vAlign w:val="center"/>
          </w:tcPr>
          <w:p w14:paraId="22D71FC5">
            <w:pPr>
              <w:autoSpaceDN w:val="0"/>
              <w:jc w:val="left"/>
              <w:textAlignment w:val="center"/>
              <w:rPr>
                <w:rFonts w:hint="eastAsia" w:ascii="华文仿宋" w:hAnsi="华文仿宋" w:eastAsia="华文仿宋" w:cs="华文仿宋"/>
                <w:color w:val="000000"/>
                <w:lang w:eastAsia="zh-Hans"/>
              </w:rPr>
            </w:pPr>
            <w:r>
              <w:rPr>
                <w:rFonts w:hint="eastAsia" w:ascii="华文仿宋" w:hAnsi="华文仿宋" w:eastAsia="华文仿宋" w:cs="华文仿宋"/>
                <w:color w:val="000000"/>
                <w:lang w:eastAsia="zh-Hans"/>
              </w:rPr>
              <w:t>□是（案号：</w:t>
            </w:r>
            <w:r>
              <w:rPr>
                <w:rFonts w:ascii="华文仿宋" w:hAnsi="华文仿宋" w:eastAsia="华文仿宋" w:cs="华文仿宋"/>
                <w:color w:val="000000"/>
                <w:lang w:eastAsia="zh-Hans"/>
              </w:rPr>
              <w:t xml:space="preserve">                         </w:t>
            </w:r>
            <w:r>
              <w:rPr>
                <w:rFonts w:hint="eastAsia" w:ascii="华文仿宋" w:hAnsi="华文仿宋" w:eastAsia="华文仿宋" w:cs="华文仿宋"/>
                <w:color w:val="000000"/>
                <w:lang w:eastAsia="zh-Hans"/>
              </w:rPr>
              <w:t>）</w:t>
            </w:r>
            <w:r>
              <w:rPr>
                <w:rFonts w:ascii="华文仿宋" w:hAnsi="华文仿宋" w:eastAsia="华文仿宋" w:cs="华文仿宋"/>
                <w:color w:val="000000"/>
                <w:lang w:eastAsia="zh-Hans"/>
              </w:rPr>
              <w:t xml:space="preserve">          </w:t>
            </w:r>
            <w:r>
              <w:rPr>
                <w:rFonts w:hint="eastAsia" w:ascii="华文仿宋" w:hAnsi="华文仿宋" w:eastAsia="华文仿宋" w:cs="华文仿宋"/>
                <w:color w:val="000000"/>
                <w:lang w:eastAsia="zh-Hans"/>
              </w:rPr>
              <w:t>□否</w:t>
            </w:r>
          </w:p>
        </w:tc>
      </w:tr>
      <w:tr w14:paraId="29798043">
        <w:tblPrEx>
          <w:tblCellMar>
            <w:top w:w="0" w:type="dxa"/>
            <w:left w:w="108" w:type="dxa"/>
            <w:bottom w:w="0" w:type="dxa"/>
            <w:right w:w="108" w:type="dxa"/>
          </w:tblCellMar>
        </w:tblPrEx>
        <w:trPr>
          <w:trHeight w:val="156" w:hRule="atLeast"/>
        </w:trPr>
        <w:tc>
          <w:tcPr>
            <w:tcW w:w="1090" w:type="dxa"/>
            <w:vMerge w:val="continue"/>
            <w:tcBorders>
              <w:left w:val="single" w:color="000000" w:sz="4" w:space="0"/>
              <w:bottom w:val="single" w:color="auto" w:sz="4" w:space="0"/>
              <w:right w:val="single" w:color="000000" w:sz="4" w:space="0"/>
            </w:tcBorders>
            <w:noWrap w:val="0"/>
            <w:vAlign w:val="center"/>
          </w:tcPr>
          <w:p w14:paraId="2761A1F0">
            <w:pPr>
              <w:autoSpaceDN w:val="0"/>
              <w:jc w:val="center"/>
              <w:textAlignment w:val="center"/>
              <w:rPr>
                <w:rFonts w:hint="eastAsia" w:ascii="华文仿宋" w:hAnsi="华文仿宋" w:eastAsia="华文仿宋" w:cs="华文仿宋"/>
                <w:color w:val="000000"/>
                <w:lang w:eastAsia="zh-Hans"/>
              </w:rPr>
            </w:pPr>
          </w:p>
        </w:tc>
        <w:tc>
          <w:tcPr>
            <w:tcW w:w="2155" w:type="dxa"/>
            <w:tcBorders>
              <w:top w:val="single" w:color="auto" w:sz="4" w:space="0"/>
              <w:left w:val="single" w:color="000000" w:sz="4" w:space="0"/>
              <w:bottom w:val="single" w:color="auto" w:sz="4" w:space="0"/>
              <w:right w:val="single" w:color="auto" w:sz="4" w:space="0"/>
            </w:tcBorders>
            <w:noWrap w:val="0"/>
            <w:vAlign w:val="center"/>
          </w:tcPr>
          <w:p w14:paraId="2CBED054">
            <w:pPr>
              <w:autoSpaceDN w:val="0"/>
              <w:jc w:val="center"/>
              <w:textAlignment w:val="center"/>
              <w:rPr>
                <w:rFonts w:hint="eastAsia" w:ascii="华文仿宋" w:hAnsi="华文仿宋" w:eastAsia="华文仿宋" w:cs="华文仿宋"/>
                <w:color w:val="000000"/>
                <w:lang w:eastAsia="zh-Hans"/>
              </w:rPr>
            </w:pPr>
            <w:r>
              <w:rPr>
                <w:rFonts w:hint="eastAsia" w:ascii="华文仿宋" w:hAnsi="华文仿宋" w:eastAsia="华文仿宋" w:cs="华文仿宋"/>
                <w:color w:val="000000"/>
                <w:lang w:eastAsia="zh-Hans"/>
              </w:rPr>
              <w:t>已清偿的金额</w:t>
            </w:r>
          </w:p>
        </w:tc>
        <w:tc>
          <w:tcPr>
            <w:tcW w:w="6775" w:type="dxa"/>
            <w:gridSpan w:val="5"/>
            <w:tcBorders>
              <w:top w:val="single" w:color="auto" w:sz="4" w:space="0"/>
              <w:left w:val="single" w:color="auto" w:sz="4" w:space="0"/>
              <w:bottom w:val="single" w:color="auto" w:sz="4" w:space="0"/>
              <w:right w:val="single" w:color="000000" w:sz="4" w:space="0"/>
            </w:tcBorders>
            <w:noWrap w:val="0"/>
            <w:vAlign w:val="center"/>
          </w:tcPr>
          <w:p w14:paraId="68EEABE7">
            <w:pPr>
              <w:autoSpaceDN w:val="0"/>
              <w:jc w:val="center"/>
              <w:textAlignment w:val="center"/>
              <w:rPr>
                <w:rFonts w:hint="eastAsia" w:ascii="华文仿宋" w:hAnsi="华文仿宋" w:eastAsia="华文仿宋" w:cs="华文仿宋"/>
                <w:color w:val="000000"/>
                <w:lang w:eastAsia="zh-Hans"/>
              </w:rPr>
            </w:pPr>
          </w:p>
        </w:tc>
      </w:tr>
      <w:tr w14:paraId="177292C2">
        <w:tblPrEx>
          <w:tblCellMar>
            <w:top w:w="0" w:type="dxa"/>
            <w:left w:w="108" w:type="dxa"/>
            <w:bottom w:w="0" w:type="dxa"/>
            <w:right w:w="108" w:type="dxa"/>
          </w:tblCellMar>
        </w:tblPrEx>
        <w:trPr>
          <w:trHeight w:val="1591" w:hRule="atLeast"/>
        </w:trPr>
        <w:tc>
          <w:tcPr>
            <w:tcW w:w="1090" w:type="dxa"/>
            <w:tcBorders>
              <w:top w:val="single" w:color="auto" w:sz="4" w:space="0"/>
              <w:left w:val="single" w:color="000000" w:sz="4" w:space="0"/>
              <w:right w:val="single" w:color="000000" w:sz="4" w:space="0"/>
            </w:tcBorders>
            <w:noWrap w:val="0"/>
            <w:vAlign w:val="center"/>
          </w:tcPr>
          <w:p w14:paraId="4A4E3343">
            <w:pPr>
              <w:autoSpaceDN w:val="0"/>
              <w:jc w:val="center"/>
              <w:textAlignment w:val="center"/>
              <w:rPr>
                <w:rFonts w:hint="eastAsia" w:ascii="华文仿宋" w:hAnsi="华文仿宋" w:eastAsia="华文仿宋" w:cs="华文仿宋"/>
                <w:color w:val="000000"/>
              </w:rPr>
            </w:pPr>
            <w:r>
              <w:rPr>
                <w:rFonts w:hint="eastAsia" w:ascii="华文仿宋" w:hAnsi="华文仿宋" w:eastAsia="华文仿宋" w:cs="华文仿宋"/>
                <w:color w:val="000000"/>
              </w:rPr>
              <w:t>基本事实</w:t>
            </w:r>
          </w:p>
          <w:p w14:paraId="0F49DA56">
            <w:pPr>
              <w:autoSpaceDN w:val="0"/>
              <w:jc w:val="center"/>
              <w:textAlignment w:val="center"/>
              <w:rPr>
                <w:rFonts w:hint="eastAsia" w:ascii="华文仿宋" w:hAnsi="华文仿宋" w:eastAsia="华文仿宋" w:cs="华文仿宋"/>
                <w:color w:val="000000"/>
                <w:lang w:eastAsia="zh-Hans"/>
              </w:rPr>
            </w:pPr>
            <w:r>
              <w:rPr>
                <w:rFonts w:hint="eastAsia" w:ascii="华文仿宋" w:hAnsi="华文仿宋" w:eastAsia="华文仿宋" w:cs="华文仿宋"/>
                <w:color w:val="000000"/>
                <w:lang w:eastAsia="zh-Hans"/>
              </w:rPr>
              <w:t>（可另附页）</w:t>
            </w:r>
          </w:p>
        </w:tc>
        <w:tc>
          <w:tcPr>
            <w:tcW w:w="8930" w:type="dxa"/>
            <w:gridSpan w:val="6"/>
            <w:tcBorders>
              <w:top w:val="single" w:color="auto" w:sz="4" w:space="0"/>
              <w:left w:val="single" w:color="000000" w:sz="4" w:space="0"/>
              <w:bottom w:val="single" w:color="000000" w:sz="4" w:space="0"/>
              <w:right w:val="single" w:color="000000" w:sz="4" w:space="0"/>
            </w:tcBorders>
            <w:noWrap w:val="0"/>
            <w:vAlign w:val="center"/>
          </w:tcPr>
          <w:p w14:paraId="24C731D1">
            <w:pPr>
              <w:autoSpaceDN w:val="0"/>
              <w:jc w:val="both"/>
              <w:textAlignment w:val="center"/>
              <w:rPr>
                <w:rFonts w:hint="eastAsia" w:ascii="华文仿宋" w:hAnsi="华文仿宋" w:eastAsia="华文仿宋" w:cs="华文仿宋"/>
                <w:color w:val="000000"/>
              </w:rPr>
            </w:pPr>
          </w:p>
        </w:tc>
      </w:tr>
      <w:tr w14:paraId="5C90EFAA">
        <w:tblPrEx>
          <w:tblCellMar>
            <w:top w:w="0" w:type="dxa"/>
            <w:left w:w="108" w:type="dxa"/>
            <w:bottom w:w="0" w:type="dxa"/>
            <w:right w:w="108" w:type="dxa"/>
          </w:tblCellMar>
        </w:tblPrEx>
        <w:trPr>
          <w:trHeight w:val="770" w:hRule="atLeast"/>
        </w:trPr>
        <w:tc>
          <w:tcPr>
            <w:tcW w:w="1090" w:type="dxa"/>
            <w:tcBorders>
              <w:top w:val="single" w:color="000000" w:sz="4" w:space="0"/>
              <w:left w:val="single" w:color="000000" w:sz="4" w:space="0"/>
              <w:bottom w:val="single" w:color="000000" w:sz="4" w:space="0"/>
              <w:right w:val="single" w:color="000000" w:sz="4" w:space="0"/>
            </w:tcBorders>
            <w:noWrap w:val="0"/>
            <w:vAlign w:val="center"/>
          </w:tcPr>
          <w:p w14:paraId="2544523D">
            <w:pPr>
              <w:autoSpaceDN w:val="0"/>
              <w:jc w:val="center"/>
              <w:textAlignment w:val="center"/>
              <w:rPr>
                <w:rFonts w:hint="eastAsia" w:ascii="华文仿宋" w:hAnsi="华文仿宋" w:eastAsia="华文仿宋" w:cs="华文仿宋"/>
                <w:color w:val="000000"/>
              </w:rPr>
            </w:pPr>
            <w:r>
              <w:rPr>
                <w:rFonts w:hint="eastAsia" w:ascii="华文仿宋" w:hAnsi="华文仿宋" w:eastAsia="华文仿宋" w:cs="华文仿宋"/>
                <w:color w:val="000000"/>
              </w:rPr>
              <w:t>备注</w:t>
            </w:r>
          </w:p>
        </w:tc>
        <w:tc>
          <w:tcPr>
            <w:tcW w:w="8930" w:type="dxa"/>
            <w:gridSpan w:val="6"/>
            <w:tcBorders>
              <w:top w:val="single" w:color="000000" w:sz="4" w:space="0"/>
              <w:left w:val="single" w:color="000000" w:sz="4" w:space="0"/>
              <w:bottom w:val="single" w:color="000000" w:sz="4" w:space="0"/>
              <w:right w:val="single" w:color="000000" w:sz="4" w:space="0"/>
            </w:tcBorders>
            <w:noWrap w:val="0"/>
            <w:vAlign w:val="center"/>
          </w:tcPr>
          <w:p w14:paraId="2A516036">
            <w:pPr>
              <w:numPr>
                <w:ilvl w:val="0"/>
                <w:numId w:val="1"/>
              </w:numPr>
              <w:autoSpaceDN w:val="0"/>
              <w:textAlignment w:val="center"/>
              <w:rPr>
                <w:rFonts w:hint="eastAsia" w:ascii="华文仿宋" w:hAnsi="华文仿宋" w:eastAsia="华文仿宋" w:cs="华文仿宋"/>
                <w:color w:val="000000"/>
              </w:rPr>
            </w:pPr>
            <w:r>
              <w:rPr>
                <w:rFonts w:hint="eastAsia" w:ascii="华文仿宋" w:hAnsi="华文仿宋" w:eastAsia="华文仿宋" w:cs="华文仿宋"/>
                <w:color w:val="000000"/>
              </w:rPr>
              <w:t xml:space="preserve">债权有多笔组成的，请在证据中附计算清单 </w:t>
            </w:r>
          </w:p>
          <w:p w14:paraId="23926C3E">
            <w:pPr>
              <w:numPr>
                <w:ilvl w:val="0"/>
                <w:numId w:val="1"/>
              </w:numPr>
              <w:autoSpaceDN w:val="0"/>
              <w:textAlignment w:val="center"/>
              <w:rPr>
                <w:rFonts w:hint="eastAsia" w:ascii="华文仿宋" w:hAnsi="华文仿宋" w:eastAsia="华文仿宋" w:cs="华文仿宋"/>
                <w:color w:val="000000"/>
              </w:rPr>
            </w:pPr>
            <w:r>
              <w:rPr>
                <w:rFonts w:hint="eastAsia" w:ascii="华文仿宋" w:hAnsi="华文仿宋" w:eastAsia="华文仿宋" w:cs="华文仿宋"/>
                <w:color w:val="000000"/>
              </w:rPr>
              <w:t>提交材料的纸张规格应为A4纸，书写均应使用黑碳素墨水，或直接打印。</w:t>
            </w:r>
          </w:p>
        </w:tc>
      </w:tr>
    </w:tbl>
    <w:p w14:paraId="1A111EAD">
      <w:pPr>
        <w:ind w:right="-313" w:rightChars="-149"/>
        <w:rPr>
          <w:rFonts w:hint="eastAsia" w:ascii="华文仿宋" w:hAnsi="华文仿宋" w:eastAsia="华文仿宋" w:cs="华文仿宋"/>
          <w:szCs w:val="21"/>
        </w:rPr>
      </w:pPr>
    </w:p>
    <w:p w14:paraId="3764713C">
      <w:pPr>
        <w:wordWrap w:val="0"/>
        <w:ind w:right="-313" w:rightChars="-149"/>
        <w:jc w:val="right"/>
        <w:rPr>
          <w:rFonts w:hint="eastAsia" w:ascii="华文仿宋" w:hAnsi="华文仿宋" w:eastAsia="华文仿宋" w:cs="华文仿宋"/>
          <w:szCs w:val="21"/>
        </w:rPr>
      </w:pPr>
      <w:r>
        <w:rPr>
          <w:rFonts w:hint="eastAsia" w:ascii="华文仿宋" w:hAnsi="华文仿宋" w:eastAsia="华文仿宋" w:cs="华文仿宋"/>
          <w:szCs w:val="21"/>
        </w:rPr>
        <w:t xml:space="preserve">债权申报人（签名或盖章）    </w:t>
      </w:r>
      <w:r>
        <w:rPr>
          <w:rFonts w:ascii="华文仿宋" w:hAnsi="华文仿宋" w:eastAsia="华文仿宋" w:cs="华文仿宋"/>
          <w:szCs w:val="21"/>
        </w:rPr>
        <w:t xml:space="preserve">  </w:t>
      </w:r>
      <w:r>
        <w:rPr>
          <w:rFonts w:hint="eastAsia" w:ascii="华文仿宋" w:hAnsi="华文仿宋" w:eastAsia="华文仿宋" w:cs="华文仿宋"/>
          <w:szCs w:val="21"/>
        </w:rPr>
        <w:t xml:space="preserve">          </w:t>
      </w:r>
    </w:p>
    <w:p w14:paraId="20A99CDF">
      <w:pPr>
        <w:wordWrap w:val="0"/>
        <w:ind w:right="-313" w:rightChars="-149"/>
        <w:jc w:val="right"/>
        <w:rPr>
          <w:rFonts w:hint="eastAsia" w:ascii="仿宋_GB2312" w:eastAsia="仿宋_GB2312"/>
          <w:sz w:val="18"/>
          <w:szCs w:val="18"/>
        </w:rPr>
      </w:pPr>
      <w:r>
        <w:rPr>
          <w:rFonts w:hint="eastAsia" w:ascii="华文仿宋" w:hAnsi="华文仿宋" w:eastAsia="华文仿宋" w:cs="华文仿宋"/>
          <w:szCs w:val="21"/>
        </w:rPr>
        <w:t>申报日期：</w:t>
      </w:r>
      <w:r>
        <w:rPr>
          <w:rFonts w:ascii="华文仿宋" w:hAnsi="华文仿宋" w:eastAsia="华文仿宋" w:cs="华文仿宋"/>
          <w:szCs w:val="21"/>
        </w:rPr>
        <w:t xml:space="preserve">    </w:t>
      </w:r>
      <w:r>
        <w:rPr>
          <w:rFonts w:hint="eastAsia" w:ascii="华文仿宋" w:hAnsi="华文仿宋" w:eastAsia="华文仿宋" w:cs="华文仿宋"/>
          <w:szCs w:val="21"/>
        </w:rPr>
        <w:t xml:space="preserve">年  </w:t>
      </w:r>
      <w:r>
        <w:rPr>
          <w:rFonts w:ascii="华文仿宋" w:hAnsi="华文仿宋" w:eastAsia="华文仿宋" w:cs="华文仿宋"/>
          <w:szCs w:val="21"/>
        </w:rPr>
        <w:t xml:space="preserve">   </w:t>
      </w:r>
      <w:r>
        <w:rPr>
          <w:rFonts w:hint="eastAsia" w:ascii="华文仿宋" w:hAnsi="华文仿宋" w:eastAsia="华文仿宋" w:cs="华文仿宋"/>
          <w:szCs w:val="21"/>
        </w:rPr>
        <w:t xml:space="preserve">月  </w:t>
      </w:r>
      <w:r>
        <w:rPr>
          <w:rFonts w:ascii="华文仿宋" w:hAnsi="华文仿宋" w:eastAsia="华文仿宋" w:cs="华文仿宋"/>
          <w:szCs w:val="21"/>
        </w:rPr>
        <w:t xml:space="preserve">   </w:t>
      </w:r>
      <w:r>
        <w:rPr>
          <w:rFonts w:hint="eastAsia" w:ascii="华文仿宋" w:hAnsi="华文仿宋" w:eastAsia="华文仿宋" w:cs="华文仿宋"/>
          <w:szCs w:val="21"/>
        </w:rPr>
        <w:t>日</w:t>
      </w:r>
    </w:p>
    <w:p w14:paraId="6BD768B4">
      <w:r>
        <w:br w:type="page"/>
      </w:r>
    </w:p>
    <w:p w14:paraId="006294A8">
      <w:pPr>
        <w:spacing w:line="300" w:lineRule="auto"/>
        <w:jc w:val="center"/>
        <w:rPr>
          <w:rFonts w:ascii="华文中宋" w:hAnsi="华文中宋" w:eastAsia="华文中宋" w:cs="华文中宋"/>
          <w:b/>
          <w:bCs/>
          <w:sz w:val="36"/>
          <w:szCs w:val="36"/>
        </w:rPr>
      </w:pPr>
      <w:r>
        <w:rPr>
          <w:rFonts w:hint="eastAsia" w:ascii="华文中宋" w:hAnsi="华文中宋" w:eastAsia="华文中宋" w:cs="华文中宋"/>
          <w:b/>
          <w:bCs/>
          <w:sz w:val="36"/>
          <w:szCs w:val="36"/>
        </w:rPr>
        <w:t>债权申报文件清单</w:t>
      </w:r>
    </w:p>
    <w:p w14:paraId="0F781E1F">
      <w:pPr>
        <w:spacing w:line="300" w:lineRule="auto"/>
        <w:jc w:val="center"/>
        <w:rPr>
          <w:rFonts w:ascii="华文中宋" w:hAnsi="华文中宋" w:eastAsia="华文中宋" w:cs="华文中宋"/>
          <w:b/>
          <w:bCs/>
          <w:sz w:val="36"/>
          <w:szCs w:val="36"/>
        </w:rPr>
      </w:pPr>
    </w:p>
    <w:tbl>
      <w:tblPr>
        <w:tblStyle w:val="4"/>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951"/>
        <w:gridCol w:w="3952"/>
        <w:gridCol w:w="855"/>
        <w:gridCol w:w="1012"/>
        <w:gridCol w:w="1652"/>
      </w:tblGrid>
      <w:tr w14:paraId="313D5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trPr>
        <w:tc>
          <w:tcPr>
            <w:tcW w:w="8928" w:type="dxa"/>
            <w:gridSpan w:val="6"/>
            <w:vAlign w:val="center"/>
          </w:tcPr>
          <w:p w14:paraId="04C52CF5">
            <w:pPr>
              <w:jc w:val="left"/>
              <w:rPr>
                <w:rFonts w:ascii="华文仿宋" w:hAnsi="华文仿宋" w:eastAsia="华文仿宋" w:cs="华文仿宋"/>
                <w:sz w:val="28"/>
                <w:szCs w:val="28"/>
                <w:lang w:eastAsia="zh-Hans"/>
              </w:rPr>
            </w:pPr>
            <w:r>
              <w:rPr>
                <w:rFonts w:hint="eastAsia" w:ascii="华文仿宋" w:hAnsi="华文仿宋" w:eastAsia="华文仿宋" w:cs="华文仿宋"/>
                <w:sz w:val="28"/>
                <w:szCs w:val="28"/>
                <w:lang w:eastAsia="zh-Hans"/>
              </w:rPr>
              <w:t>债权人：</w:t>
            </w:r>
          </w:p>
        </w:tc>
      </w:tr>
      <w:tr w14:paraId="27630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409" w:type="dxa"/>
            <w:gridSpan w:val="3"/>
            <w:vAlign w:val="center"/>
          </w:tcPr>
          <w:p w14:paraId="3ED97A32">
            <w:pPr>
              <w:jc w:val="center"/>
              <w:rPr>
                <w:rFonts w:ascii="华文仿宋" w:hAnsi="华文仿宋" w:eastAsia="华文仿宋" w:cs="华文仿宋"/>
                <w:sz w:val="28"/>
                <w:szCs w:val="28"/>
              </w:rPr>
            </w:pPr>
            <w:r>
              <w:rPr>
                <w:rFonts w:hint="eastAsia" w:ascii="华文仿宋" w:hAnsi="华文仿宋" w:eastAsia="华文仿宋" w:cs="华文仿宋"/>
                <w:sz w:val="28"/>
                <w:szCs w:val="28"/>
              </w:rPr>
              <w:t>申报债权文件目录</w:t>
            </w:r>
          </w:p>
        </w:tc>
        <w:tc>
          <w:tcPr>
            <w:tcW w:w="855" w:type="dxa"/>
            <w:vAlign w:val="center"/>
          </w:tcPr>
          <w:p w14:paraId="27BEF49E">
            <w:pPr>
              <w:jc w:val="center"/>
              <w:rPr>
                <w:rFonts w:ascii="华文仿宋" w:hAnsi="华文仿宋" w:eastAsia="华文仿宋" w:cs="华文仿宋"/>
                <w:sz w:val="28"/>
                <w:szCs w:val="28"/>
              </w:rPr>
            </w:pPr>
            <w:r>
              <w:rPr>
                <w:rFonts w:hint="eastAsia" w:ascii="华文仿宋" w:hAnsi="华文仿宋" w:eastAsia="华文仿宋" w:cs="华文仿宋"/>
                <w:sz w:val="28"/>
                <w:szCs w:val="28"/>
              </w:rPr>
              <w:t>份数</w:t>
            </w:r>
          </w:p>
        </w:tc>
        <w:tc>
          <w:tcPr>
            <w:tcW w:w="1012" w:type="dxa"/>
            <w:vAlign w:val="center"/>
          </w:tcPr>
          <w:p w14:paraId="3FF090A8">
            <w:pPr>
              <w:jc w:val="center"/>
              <w:rPr>
                <w:rFonts w:ascii="华文仿宋" w:hAnsi="华文仿宋" w:eastAsia="华文仿宋" w:cs="华文仿宋"/>
                <w:sz w:val="28"/>
                <w:szCs w:val="28"/>
              </w:rPr>
            </w:pPr>
            <w:r>
              <w:rPr>
                <w:rFonts w:hint="eastAsia" w:ascii="华文仿宋" w:hAnsi="华文仿宋" w:eastAsia="华文仿宋" w:cs="华文仿宋"/>
                <w:sz w:val="28"/>
                <w:szCs w:val="28"/>
              </w:rPr>
              <w:t>页数</w:t>
            </w:r>
          </w:p>
        </w:tc>
        <w:tc>
          <w:tcPr>
            <w:tcW w:w="1652" w:type="dxa"/>
            <w:vAlign w:val="center"/>
          </w:tcPr>
          <w:p w14:paraId="26E8AD90">
            <w:pPr>
              <w:jc w:val="center"/>
              <w:rPr>
                <w:rFonts w:ascii="华文仿宋" w:hAnsi="华文仿宋" w:eastAsia="华文仿宋" w:cs="华文仿宋"/>
                <w:sz w:val="28"/>
                <w:szCs w:val="28"/>
                <w:lang w:eastAsia="zh-Hans"/>
              </w:rPr>
            </w:pPr>
            <w:r>
              <w:rPr>
                <w:rFonts w:hint="eastAsia" w:ascii="华文仿宋" w:hAnsi="华文仿宋" w:eastAsia="华文仿宋" w:cs="华文仿宋"/>
                <w:sz w:val="28"/>
                <w:szCs w:val="28"/>
                <w:lang w:eastAsia="zh-Hans"/>
              </w:rPr>
              <w:t>是否有原件</w:t>
            </w:r>
          </w:p>
        </w:tc>
      </w:tr>
      <w:tr w14:paraId="2AFA3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06" w:type="dxa"/>
            <w:vAlign w:val="center"/>
          </w:tcPr>
          <w:p w14:paraId="0BCB4E86">
            <w:pPr>
              <w:jc w:val="center"/>
              <w:rPr>
                <w:rFonts w:ascii="华文仿宋" w:hAnsi="华文仿宋" w:eastAsia="华文仿宋" w:cs="华文仿宋"/>
                <w:sz w:val="24"/>
              </w:rPr>
            </w:pPr>
            <w:r>
              <w:rPr>
                <w:rFonts w:hint="eastAsia" w:ascii="华文仿宋" w:hAnsi="华文仿宋" w:eastAsia="华文仿宋" w:cs="华文仿宋"/>
                <w:sz w:val="24"/>
              </w:rPr>
              <w:t>1</w:t>
            </w:r>
          </w:p>
        </w:tc>
        <w:tc>
          <w:tcPr>
            <w:tcW w:w="4903" w:type="dxa"/>
            <w:gridSpan w:val="2"/>
            <w:vAlign w:val="center"/>
          </w:tcPr>
          <w:p w14:paraId="39BF4A46">
            <w:pPr>
              <w:jc w:val="left"/>
              <w:rPr>
                <w:rFonts w:ascii="华文仿宋" w:hAnsi="华文仿宋" w:eastAsia="华文仿宋" w:cs="华文仿宋"/>
                <w:sz w:val="24"/>
                <w:lang w:eastAsia="zh-Hans"/>
              </w:rPr>
            </w:pPr>
            <w:r>
              <w:rPr>
                <w:rFonts w:hint="eastAsia" w:ascii="华文仿宋" w:hAnsi="华文仿宋" w:eastAsia="华文仿宋" w:cs="华文仿宋"/>
                <w:sz w:val="24"/>
                <w:lang w:eastAsia="zh-Hans"/>
              </w:rPr>
              <w:t>债权申报表</w:t>
            </w:r>
          </w:p>
        </w:tc>
        <w:tc>
          <w:tcPr>
            <w:tcW w:w="855" w:type="dxa"/>
          </w:tcPr>
          <w:p w14:paraId="2677B7F6">
            <w:pPr>
              <w:rPr>
                <w:rFonts w:ascii="华文仿宋" w:hAnsi="华文仿宋" w:eastAsia="华文仿宋" w:cs="华文仿宋"/>
                <w:sz w:val="24"/>
              </w:rPr>
            </w:pPr>
          </w:p>
        </w:tc>
        <w:tc>
          <w:tcPr>
            <w:tcW w:w="1012" w:type="dxa"/>
          </w:tcPr>
          <w:p w14:paraId="60949F94">
            <w:pPr>
              <w:rPr>
                <w:rFonts w:ascii="华文仿宋" w:hAnsi="华文仿宋" w:eastAsia="华文仿宋" w:cs="华文仿宋"/>
                <w:sz w:val="24"/>
              </w:rPr>
            </w:pPr>
          </w:p>
        </w:tc>
        <w:tc>
          <w:tcPr>
            <w:tcW w:w="1652" w:type="dxa"/>
          </w:tcPr>
          <w:p w14:paraId="659FED73">
            <w:pPr>
              <w:rPr>
                <w:rFonts w:ascii="华文仿宋" w:hAnsi="华文仿宋" w:eastAsia="华文仿宋" w:cs="华文仿宋"/>
                <w:sz w:val="24"/>
              </w:rPr>
            </w:pPr>
          </w:p>
        </w:tc>
      </w:tr>
      <w:tr w14:paraId="5153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dxa"/>
            <w:vAlign w:val="center"/>
          </w:tcPr>
          <w:p w14:paraId="32E5678F">
            <w:pPr>
              <w:jc w:val="center"/>
              <w:rPr>
                <w:rFonts w:ascii="华文仿宋" w:hAnsi="华文仿宋" w:eastAsia="华文仿宋" w:cs="华文仿宋"/>
                <w:sz w:val="24"/>
              </w:rPr>
            </w:pPr>
            <w:r>
              <w:rPr>
                <w:rFonts w:hint="eastAsia" w:ascii="华文仿宋" w:hAnsi="华文仿宋" w:eastAsia="华文仿宋" w:cs="华文仿宋"/>
                <w:sz w:val="24"/>
              </w:rPr>
              <w:t>2</w:t>
            </w:r>
          </w:p>
        </w:tc>
        <w:tc>
          <w:tcPr>
            <w:tcW w:w="4903" w:type="dxa"/>
            <w:gridSpan w:val="2"/>
            <w:vAlign w:val="center"/>
          </w:tcPr>
          <w:p w14:paraId="1B3E98D4">
            <w:pPr>
              <w:rPr>
                <w:rFonts w:ascii="华文仿宋" w:hAnsi="华文仿宋" w:eastAsia="华文仿宋" w:cs="华文仿宋"/>
                <w:sz w:val="24"/>
                <w:lang w:eastAsia="zh-Hans"/>
              </w:rPr>
            </w:pPr>
            <w:r>
              <w:rPr>
                <w:rFonts w:hint="eastAsia" w:ascii="华文仿宋" w:hAnsi="华文仿宋" w:eastAsia="华文仿宋" w:cs="华文仿宋"/>
                <w:sz w:val="24"/>
                <w:lang w:eastAsia="zh-Hans"/>
              </w:rPr>
              <w:t>债权人银行信息、送达地址及联系方式确认书</w:t>
            </w:r>
          </w:p>
        </w:tc>
        <w:tc>
          <w:tcPr>
            <w:tcW w:w="855" w:type="dxa"/>
          </w:tcPr>
          <w:p w14:paraId="0B886637">
            <w:pPr>
              <w:rPr>
                <w:rFonts w:ascii="华文仿宋" w:hAnsi="华文仿宋" w:eastAsia="华文仿宋" w:cs="华文仿宋"/>
                <w:sz w:val="24"/>
              </w:rPr>
            </w:pPr>
          </w:p>
        </w:tc>
        <w:tc>
          <w:tcPr>
            <w:tcW w:w="1012" w:type="dxa"/>
          </w:tcPr>
          <w:p w14:paraId="2BAB3D2C">
            <w:pPr>
              <w:rPr>
                <w:rFonts w:ascii="华文仿宋" w:hAnsi="华文仿宋" w:eastAsia="华文仿宋" w:cs="华文仿宋"/>
                <w:sz w:val="24"/>
              </w:rPr>
            </w:pPr>
          </w:p>
        </w:tc>
        <w:tc>
          <w:tcPr>
            <w:tcW w:w="1652" w:type="dxa"/>
          </w:tcPr>
          <w:p w14:paraId="58BC5E3A">
            <w:pPr>
              <w:rPr>
                <w:rFonts w:ascii="华文仿宋" w:hAnsi="华文仿宋" w:eastAsia="华文仿宋" w:cs="华文仿宋"/>
                <w:sz w:val="24"/>
              </w:rPr>
            </w:pPr>
          </w:p>
        </w:tc>
      </w:tr>
      <w:tr w14:paraId="13F7E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506" w:type="dxa"/>
            <w:vMerge w:val="restart"/>
            <w:vAlign w:val="center"/>
          </w:tcPr>
          <w:p w14:paraId="47E5E97F">
            <w:pPr>
              <w:jc w:val="center"/>
              <w:rPr>
                <w:rFonts w:ascii="华文仿宋" w:hAnsi="华文仿宋" w:eastAsia="华文仿宋" w:cs="华文仿宋"/>
                <w:sz w:val="24"/>
              </w:rPr>
            </w:pPr>
            <w:r>
              <w:rPr>
                <w:rFonts w:hint="eastAsia" w:ascii="华文仿宋" w:hAnsi="华文仿宋" w:eastAsia="华文仿宋" w:cs="华文仿宋"/>
                <w:sz w:val="24"/>
              </w:rPr>
              <w:t>3</w:t>
            </w:r>
          </w:p>
        </w:tc>
        <w:tc>
          <w:tcPr>
            <w:tcW w:w="951" w:type="dxa"/>
            <w:vAlign w:val="center"/>
          </w:tcPr>
          <w:p w14:paraId="389709B9">
            <w:pPr>
              <w:jc w:val="center"/>
              <w:rPr>
                <w:rFonts w:ascii="华文仿宋" w:hAnsi="华文仿宋" w:eastAsia="华文仿宋" w:cs="华文仿宋"/>
                <w:sz w:val="24"/>
                <w:lang w:eastAsia="zh-Hans"/>
              </w:rPr>
            </w:pPr>
            <w:r>
              <w:rPr>
                <w:rFonts w:hint="eastAsia" w:ascii="华文仿宋" w:hAnsi="华文仿宋" w:eastAsia="华文仿宋" w:cs="华文仿宋"/>
                <w:sz w:val="24"/>
                <w:lang w:eastAsia="zh-Hans"/>
              </w:rPr>
              <w:t>□单位</w:t>
            </w:r>
          </w:p>
        </w:tc>
        <w:tc>
          <w:tcPr>
            <w:tcW w:w="3952" w:type="dxa"/>
            <w:vAlign w:val="center"/>
          </w:tcPr>
          <w:p w14:paraId="3005D849">
            <w:pPr>
              <w:rPr>
                <w:rFonts w:ascii="华文仿宋" w:hAnsi="华文仿宋" w:eastAsia="华文仿宋" w:cs="华文仿宋"/>
                <w:sz w:val="24"/>
                <w:lang w:eastAsia="zh-Hans"/>
              </w:rPr>
            </w:pPr>
            <w:r>
              <w:rPr>
                <w:rFonts w:hint="eastAsia" w:ascii="华文仿宋" w:hAnsi="华文仿宋" w:eastAsia="华文仿宋" w:cs="华文仿宋"/>
                <w:sz w:val="24"/>
                <w:lang w:eastAsia="zh-Hans"/>
              </w:rPr>
              <w:t>□营业执照；□法定代表人身份证明书；□法定代表人身份证；□授权委托书；□代理人身份证明（或律师证）；□律师事务所公函</w:t>
            </w:r>
          </w:p>
        </w:tc>
        <w:tc>
          <w:tcPr>
            <w:tcW w:w="855" w:type="dxa"/>
            <w:vMerge w:val="restart"/>
          </w:tcPr>
          <w:p w14:paraId="101AB7D1">
            <w:pPr>
              <w:rPr>
                <w:rFonts w:ascii="华文仿宋" w:hAnsi="华文仿宋" w:eastAsia="华文仿宋" w:cs="华文仿宋"/>
                <w:sz w:val="24"/>
              </w:rPr>
            </w:pPr>
          </w:p>
        </w:tc>
        <w:tc>
          <w:tcPr>
            <w:tcW w:w="1012" w:type="dxa"/>
            <w:vMerge w:val="restart"/>
          </w:tcPr>
          <w:p w14:paraId="20571CC3">
            <w:pPr>
              <w:rPr>
                <w:rFonts w:ascii="华文仿宋" w:hAnsi="华文仿宋" w:eastAsia="华文仿宋" w:cs="华文仿宋"/>
                <w:sz w:val="24"/>
              </w:rPr>
            </w:pPr>
          </w:p>
        </w:tc>
        <w:tc>
          <w:tcPr>
            <w:tcW w:w="1652" w:type="dxa"/>
            <w:vMerge w:val="restart"/>
          </w:tcPr>
          <w:p w14:paraId="62709851">
            <w:pPr>
              <w:rPr>
                <w:rFonts w:ascii="华文仿宋" w:hAnsi="华文仿宋" w:eastAsia="华文仿宋" w:cs="华文仿宋"/>
                <w:sz w:val="24"/>
              </w:rPr>
            </w:pPr>
          </w:p>
        </w:tc>
      </w:tr>
      <w:tr w14:paraId="3C400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dxa"/>
            <w:vMerge w:val="continue"/>
            <w:vAlign w:val="center"/>
          </w:tcPr>
          <w:p w14:paraId="774DBF1D">
            <w:pPr>
              <w:jc w:val="center"/>
              <w:rPr>
                <w:rFonts w:ascii="华文仿宋" w:hAnsi="华文仿宋" w:eastAsia="华文仿宋" w:cs="华文仿宋"/>
                <w:sz w:val="24"/>
              </w:rPr>
            </w:pPr>
          </w:p>
        </w:tc>
        <w:tc>
          <w:tcPr>
            <w:tcW w:w="951" w:type="dxa"/>
            <w:vAlign w:val="center"/>
          </w:tcPr>
          <w:p w14:paraId="2C1C1AFE">
            <w:pPr>
              <w:jc w:val="center"/>
              <w:rPr>
                <w:rFonts w:ascii="华文仿宋" w:hAnsi="华文仿宋" w:eastAsia="华文仿宋" w:cs="华文仿宋"/>
                <w:sz w:val="24"/>
              </w:rPr>
            </w:pPr>
            <w:r>
              <w:rPr>
                <w:rFonts w:hint="eastAsia" w:ascii="华文仿宋" w:hAnsi="华文仿宋" w:eastAsia="华文仿宋" w:cs="华文仿宋"/>
                <w:sz w:val="24"/>
                <w:lang w:eastAsia="zh-Hans"/>
              </w:rPr>
              <w:t>□个人</w:t>
            </w:r>
          </w:p>
        </w:tc>
        <w:tc>
          <w:tcPr>
            <w:tcW w:w="3952" w:type="dxa"/>
            <w:vAlign w:val="center"/>
          </w:tcPr>
          <w:p w14:paraId="4D012DF0">
            <w:pPr>
              <w:rPr>
                <w:rFonts w:ascii="华文仿宋" w:hAnsi="华文仿宋" w:eastAsia="华文仿宋" w:cs="华文仿宋"/>
                <w:sz w:val="24"/>
                <w:lang w:eastAsia="zh-Hans"/>
              </w:rPr>
            </w:pPr>
            <w:r>
              <w:rPr>
                <w:rFonts w:hint="eastAsia" w:ascii="华文仿宋" w:hAnsi="华文仿宋" w:eastAsia="华文仿宋" w:cs="华文仿宋"/>
                <w:sz w:val="24"/>
                <w:lang w:eastAsia="zh-Hans"/>
              </w:rPr>
              <w:t>□身份证；□授权委托书；□代理人身份证明（或律师证）；□律师事务所公函</w:t>
            </w:r>
          </w:p>
        </w:tc>
        <w:tc>
          <w:tcPr>
            <w:tcW w:w="855" w:type="dxa"/>
            <w:vMerge w:val="continue"/>
          </w:tcPr>
          <w:p w14:paraId="54EBD813">
            <w:pPr>
              <w:rPr>
                <w:rFonts w:ascii="华文仿宋" w:hAnsi="华文仿宋" w:eastAsia="华文仿宋" w:cs="华文仿宋"/>
                <w:sz w:val="24"/>
              </w:rPr>
            </w:pPr>
          </w:p>
        </w:tc>
        <w:tc>
          <w:tcPr>
            <w:tcW w:w="1012" w:type="dxa"/>
            <w:vMerge w:val="continue"/>
          </w:tcPr>
          <w:p w14:paraId="5EA1FB52">
            <w:pPr>
              <w:rPr>
                <w:rFonts w:ascii="华文仿宋" w:hAnsi="华文仿宋" w:eastAsia="华文仿宋" w:cs="华文仿宋"/>
                <w:sz w:val="24"/>
              </w:rPr>
            </w:pPr>
          </w:p>
        </w:tc>
        <w:tc>
          <w:tcPr>
            <w:tcW w:w="1652" w:type="dxa"/>
            <w:vMerge w:val="continue"/>
          </w:tcPr>
          <w:p w14:paraId="55F5B912">
            <w:pPr>
              <w:rPr>
                <w:rFonts w:ascii="华文仿宋" w:hAnsi="华文仿宋" w:eastAsia="华文仿宋" w:cs="华文仿宋"/>
                <w:sz w:val="24"/>
              </w:rPr>
            </w:pPr>
          </w:p>
        </w:tc>
      </w:tr>
      <w:tr w14:paraId="49C9C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dxa"/>
            <w:vAlign w:val="center"/>
          </w:tcPr>
          <w:p w14:paraId="7482F876">
            <w:pPr>
              <w:jc w:val="center"/>
              <w:rPr>
                <w:rFonts w:ascii="华文仿宋" w:hAnsi="华文仿宋" w:eastAsia="华文仿宋" w:cs="华文仿宋"/>
                <w:sz w:val="24"/>
              </w:rPr>
            </w:pPr>
            <w:r>
              <w:rPr>
                <w:rFonts w:ascii="华文仿宋" w:hAnsi="华文仿宋" w:eastAsia="华文仿宋" w:cs="华文仿宋"/>
                <w:sz w:val="24"/>
              </w:rPr>
              <w:t>4</w:t>
            </w:r>
          </w:p>
        </w:tc>
        <w:tc>
          <w:tcPr>
            <w:tcW w:w="4903" w:type="dxa"/>
            <w:gridSpan w:val="2"/>
            <w:vAlign w:val="center"/>
          </w:tcPr>
          <w:p w14:paraId="558BB822">
            <w:pPr>
              <w:jc w:val="left"/>
              <w:rPr>
                <w:rFonts w:ascii="华文仿宋" w:hAnsi="华文仿宋" w:eastAsia="华文仿宋" w:cs="华文仿宋"/>
                <w:sz w:val="24"/>
                <w:lang w:eastAsia="zh-Hans"/>
              </w:rPr>
            </w:pPr>
            <w:r>
              <w:rPr>
                <w:rFonts w:hint="eastAsia" w:ascii="华文仿宋" w:hAnsi="华文仿宋" w:eastAsia="华文仿宋" w:cs="华文仿宋"/>
                <w:sz w:val="24"/>
                <w:lang w:eastAsia="zh-Hans"/>
              </w:rPr>
              <w:t>债权申报真实性承诺书</w:t>
            </w:r>
          </w:p>
        </w:tc>
        <w:tc>
          <w:tcPr>
            <w:tcW w:w="855" w:type="dxa"/>
          </w:tcPr>
          <w:p w14:paraId="26496E65">
            <w:pPr>
              <w:rPr>
                <w:rFonts w:ascii="华文仿宋" w:hAnsi="华文仿宋" w:eastAsia="华文仿宋" w:cs="华文仿宋"/>
                <w:sz w:val="24"/>
              </w:rPr>
            </w:pPr>
          </w:p>
        </w:tc>
        <w:tc>
          <w:tcPr>
            <w:tcW w:w="1012" w:type="dxa"/>
          </w:tcPr>
          <w:p w14:paraId="5D42B6DF">
            <w:pPr>
              <w:rPr>
                <w:rFonts w:ascii="华文仿宋" w:hAnsi="华文仿宋" w:eastAsia="华文仿宋" w:cs="华文仿宋"/>
                <w:sz w:val="24"/>
              </w:rPr>
            </w:pPr>
          </w:p>
        </w:tc>
        <w:tc>
          <w:tcPr>
            <w:tcW w:w="1652" w:type="dxa"/>
          </w:tcPr>
          <w:p w14:paraId="43C3DDEE">
            <w:pPr>
              <w:rPr>
                <w:rFonts w:ascii="华文仿宋" w:hAnsi="华文仿宋" w:eastAsia="华文仿宋" w:cs="华文仿宋"/>
                <w:sz w:val="24"/>
              </w:rPr>
            </w:pPr>
          </w:p>
        </w:tc>
      </w:tr>
      <w:tr w14:paraId="7B32C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dxa"/>
            <w:vAlign w:val="center"/>
          </w:tcPr>
          <w:p w14:paraId="210AEE72">
            <w:pPr>
              <w:jc w:val="center"/>
              <w:rPr>
                <w:rFonts w:ascii="华文仿宋" w:hAnsi="华文仿宋" w:eastAsia="华文仿宋" w:cs="华文仿宋"/>
                <w:sz w:val="24"/>
              </w:rPr>
            </w:pPr>
            <w:r>
              <w:rPr>
                <w:rFonts w:ascii="华文仿宋" w:hAnsi="华文仿宋" w:eastAsia="华文仿宋" w:cs="华文仿宋"/>
                <w:sz w:val="24"/>
              </w:rPr>
              <w:t>5</w:t>
            </w:r>
          </w:p>
        </w:tc>
        <w:tc>
          <w:tcPr>
            <w:tcW w:w="4903" w:type="dxa"/>
            <w:gridSpan w:val="2"/>
            <w:vAlign w:val="center"/>
          </w:tcPr>
          <w:p w14:paraId="55E8CFFD">
            <w:pPr>
              <w:jc w:val="left"/>
              <w:rPr>
                <w:rFonts w:ascii="华文仿宋" w:hAnsi="华文仿宋" w:eastAsia="华文仿宋" w:cs="华文仿宋"/>
                <w:sz w:val="24"/>
              </w:rPr>
            </w:pPr>
            <w:r>
              <w:rPr>
                <w:rFonts w:hint="eastAsia" w:ascii="华文仿宋" w:hAnsi="华文仿宋" w:eastAsia="华文仿宋" w:cs="华文仿宋"/>
                <w:sz w:val="24"/>
                <w:lang w:eastAsia="zh-Hans"/>
              </w:rPr>
              <w:t>债务人财产线索征询意见书</w:t>
            </w:r>
          </w:p>
        </w:tc>
        <w:tc>
          <w:tcPr>
            <w:tcW w:w="855" w:type="dxa"/>
          </w:tcPr>
          <w:p w14:paraId="20D2D9AF">
            <w:pPr>
              <w:rPr>
                <w:rFonts w:ascii="华文仿宋" w:hAnsi="华文仿宋" w:eastAsia="华文仿宋" w:cs="华文仿宋"/>
                <w:sz w:val="24"/>
              </w:rPr>
            </w:pPr>
          </w:p>
        </w:tc>
        <w:tc>
          <w:tcPr>
            <w:tcW w:w="1012" w:type="dxa"/>
          </w:tcPr>
          <w:p w14:paraId="0EBD4A27">
            <w:pPr>
              <w:rPr>
                <w:rFonts w:ascii="华文仿宋" w:hAnsi="华文仿宋" w:eastAsia="华文仿宋" w:cs="华文仿宋"/>
                <w:sz w:val="24"/>
              </w:rPr>
            </w:pPr>
          </w:p>
        </w:tc>
        <w:tc>
          <w:tcPr>
            <w:tcW w:w="1652" w:type="dxa"/>
          </w:tcPr>
          <w:p w14:paraId="291E6C3C">
            <w:pPr>
              <w:rPr>
                <w:rFonts w:ascii="华文仿宋" w:hAnsi="华文仿宋" w:eastAsia="华文仿宋" w:cs="华文仿宋"/>
                <w:sz w:val="24"/>
              </w:rPr>
            </w:pPr>
          </w:p>
        </w:tc>
      </w:tr>
      <w:tr w14:paraId="251BB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dxa"/>
            <w:vAlign w:val="center"/>
          </w:tcPr>
          <w:p w14:paraId="3C699564">
            <w:pPr>
              <w:jc w:val="center"/>
              <w:rPr>
                <w:rFonts w:ascii="华文仿宋" w:hAnsi="华文仿宋" w:eastAsia="华文仿宋" w:cs="华文仿宋"/>
                <w:sz w:val="24"/>
              </w:rPr>
            </w:pPr>
            <w:r>
              <w:rPr>
                <w:rFonts w:ascii="华文仿宋" w:hAnsi="华文仿宋" w:eastAsia="华文仿宋" w:cs="华文仿宋"/>
                <w:sz w:val="24"/>
              </w:rPr>
              <w:t>6</w:t>
            </w:r>
          </w:p>
        </w:tc>
        <w:tc>
          <w:tcPr>
            <w:tcW w:w="4903" w:type="dxa"/>
            <w:gridSpan w:val="2"/>
            <w:vAlign w:val="center"/>
          </w:tcPr>
          <w:p w14:paraId="628C9925">
            <w:pPr>
              <w:jc w:val="center"/>
              <w:rPr>
                <w:rFonts w:ascii="华文仿宋" w:hAnsi="华文仿宋" w:eastAsia="华文仿宋" w:cs="华文仿宋"/>
                <w:sz w:val="24"/>
              </w:rPr>
            </w:pPr>
          </w:p>
        </w:tc>
        <w:tc>
          <w:tcPr>
            <w:tcW w:w="855" w:type="dxa"/>
          </w:tcPr>
          <w:p w14:paraId="255C38C8">
            <w:pPr>
              <w:rPr>
                <w:rFonts w:ascii="华文仿宋" w:hAnsi="华文仿宋" w:eastAsia="华文仿宋" w:cs="华文仿宋"/>
                <w:sz w:val="24"/>
              </w:rPr>
            </w:pPr>
          </w:p>
        </w:tc>
        <w:tc>
          <w:tcPr>
            <w:tcW w:w="1012" w:type="dxa"/>
          </w:tcPr>
          <w:p w14:paraId="09E4F27F">
            <w:pPr>
              <w:rPr>
                <w:rFonts w:ascii="华文仿宋" w:hAnsi="华文仿宋" w:eastAsia="华文仿宋" w:cs="华文仿宋"/>
                <w:sz w:val="24"/>
              </w:rPr>
            </w:pPr>
          </w:p>
        </w:tc>
        <w:tc>
          <w:tcPr>
            <w:tcW w:w="1652" w:type="dxa"/>
          </w:tcPr>
          <w:p w14:paraId="6C36FE86">
            <w:pPr>
              <w:rPr>
                <w:rFonts w:ascii="华文仿宋" w:hAnsi="华文仿宋" w:eastAsia="华文仿宋" w:cs="华文仿宋"/>
                <w:sz w:val="24"/>
              </w:rPr>
            </w:pPr>
          </w:p>
        </w:tc>
      </w:tr>
      <w:tr w14:paraId="306F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dxa"/>
            <w:vAlign w:val="center"/>
          </w:tcPr>
          <w:p w14:paraId="62566466">
            <w:pPr>
              <w:jc w:val="center"/>
              <w:rPr>
                <w:rFonts w:ascii="华文仿宋" w:hAnsi="华文仿宋" w:eastAsia="华文仿宋" w:cs="华文仿宋"/>
                <w:sz w:val="24"/>
              </w:rPr>
            </w:pPr>
            <w:r>
              <w:rPr>
                <w:rFonts w:ascii="华文仿宋" w:hAnsi="华文仿宋" w:eastAsia="华文仿宋" w:cs="华文仿宋"/>
                <w:sz w:val="24"/>
              </w:rPr>
              <w:t>7</w:t>
            </w:r>
          </w:p>
        </w:tc>
        <w:tc>
          <w:tcPr>
            <w:tcW w:w="4903" w:type="dxa"/>
            <w:gridSpan w:val="2"/>
            <w:vAlign w:val="center"/>
          </w:tcPr>
          <w:p w14:paraId="1F17CEB6">
            <w:pPr>
              <w:jc w:val="center"/>
              <w:rPr>
                <w:rFonts w:ascii="华文仿宋" w:hAnsi="华文仿宋" w:eastAsia="华文仿宋" w:cs="华文仿宋"/>
                <w:sz w:val="24"/>
              </w:rPr>
            </w:pPr>
          </w:p>
        </w:tc>
        <w:tc>
          <w:tcPr>
            <w:tcW w:w="855" w:type="dxa"/>
          </w:tcPr>
          <w:p w14:paraId="592D0506">
            <w:pPr>
              <w:rPr>
                <w:rFonts w:ascii="华文仿宋" w:hAnsi="华文仿宋" w:eastAsia="华文仿宋" w:cs="华文仿宋"/>
                <w:sz w:val="24"/>
              </w:rPr>
            </w:pPr>
          </w:p>
        </w:tc>
        <w:tc>
          <w:tcPr>
            <w:tcW w:w="1012" w:type="dxa"/>
          </w:tcPr>
          <w:p w14:paraId="73159ABD">
            <w:pPr>
              <w:rPr>
                <w:rFonts w:ascii="华文仿宋" w:hAnsi="华文仿宋" w:eastAsia="华文仿宋" w:cs="华文仿宋"/>
                <w:sz w:val="24"/>
              </w:rPr>
            </w:pPr>
          </w:p>
        </w:tc>
        <w:tc>
          <w:tcPr>
            <w:tcW w:w="1652" w:type="dxa"/>
          </w:tcPr>
          <w:p w14:paraId="5D056C02">
            <w:pPr>
              <w:rPr>
                <w:rFonts w:ascii="华文仿宋" w:hAnsi="华文仿宋" w:eastAsia="华文仿宋" w:cs="华文仿宋"/>
                <w:sz w:val="24"/>
              </w:rPr>
            </w:pPr>
          </w:p>
        </w:tc>
      </w:tr>
      <w:tr w14:paraId="7952E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dxa"/>
            <w:vAlign w:val="center"/>
          </w:tcPr>
          <w:p w14:paraId="4EF4587E">
            <w:pPr>
              <w:jc w:val="center"/>
              <w:rPr>
                <w:rFonts w:ascii="华文仿宋" w:hAnsi="华文仿宋" w:eastAsia="华文仿宋" w:cs="华文仿宋"/>
                <w:sz w:val="24"/>
              </w:rPr>
            </w:pPr>
            <w:r>
              <w:rPr>
                <w:rFonts w:ascii="华文仿宋" w:hAnsi="华文仿宋" w:eastAsia="华文仿宋" w:cs="华文仿宋"/>
                <w:sz w:val="24"/>
              </w:rPr>
              <w:t>8</w:t>
            </w:r>
          </w:p>
        </w:tc>
        <w:tc>
          <w:tcPr>
            <w:tcW w:w="4903" w:type="dxa"/>
            <w:gridSpan w:val="2"/>
            <w:vAlign w:val="center"/>
          </w:tcPr>
          <w:p w14:paraId="4388AA2A">
            <w:pPr>
              <w:jc w:val="center"/>
              <w:rPr>
                <w:rFonts w:ascii="华文仿宋" w:hAnsi="华文仿宋" w:eastAsia="华文仿宋" w:cs="华文仿宋"/>
                <w:sz w:val="24"/>
              </w:rPr>
            </w:pPr>
          </w:p>
        </w:tc>
        <w:tc>
          <w:tcPr>
            <w:tcW w:w="855" w:type="dxa"/>
          </w:tcPr>
          <w:p w14:paraId="4E02C7A7">
            <w:pPr>
              <w:rPr>
                <w:rFonts w:ascii="华文仿宋" w:hAnsi="华文仿宋" w:eastAsia="华文仿宋" w:cs="华文仿宋"/>
                <w:sz w:val="24"/>
              </w:rPr>
            </w:pPr>
          </w:p>
        </w:tc>
        <w:tc>
          <w:tcPr>
            <w:tcW w:w="1012" w:type="dxa"/>
          </w:tcPr>
          <w:p w14:paraId="1EE2E263">
            <w:pPr>
              <w:rPr>
                <w:rFonts w:ascii="华文仿宋" w:hAnsi="华文仿宋" w:eastAsia="华文仿宋" w:cs="华文仿宋"/>
                <w:sz w:val="24"/>
              </w:rPr>
            </w:pPr>
          </w:p>
        </w:tc>
        <w:tc>
          <w:tcPr>
            <w:tcW w:w="1652" w:type="dxa"/>
          </w:tcPr>
          <w:p w14:paraId="19A6056B">
            <w:pPr>
              <w:rPr>
                <w:rFonts w:ascii="华文仿宋" w:hAnsi="华文仿宋" w:eastAsia="华文仿宋" w:cs="华文仿宋"/>
                <w:sz w:val="24"/>
              </w:rPr>
            </w:pPr>
          </w:p>
        </w:tc>
      </w:tr>
      <w:tr w14:paraId="0E1C0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dxa"/>
            <w:vAlign w:val="center"/>
          </w:tcPr>
          <w:p w14:paraId="60EB4DEB">
            <w:pPr>
              <w:jc w:val="center"/>
              <w:rPr>
                <w:rFonts w:ascii="华文仿宋" w:hAnsi="华文仿宋" w:eastAsia="华文仿宋" w:cs="华文仿宋"/>
                <w:sz w:val="24"/>
              </w:rPr>
            </w:pPr>
            <w:r>
              <w:rPr>
                <w:rFonts w:ascii="华文仿宋" w:hAnsi="华文仿宋" w:eastAsia="华文仿宋" w:cs="华文仿宋"/>
                <w:sz w:val="24"/>
              </w:rPr>
              <w:t>9</w:t>
            </w:r>
          </w:p>
        </w:tc>
        <w:tc>
          <w:tcPr>
            <w:tcW w:w="4903" w:type="dxa"/>
            <w:gridSpan w:val="2"/>
            <w:vAlign w:val="center"/>
          </w:tcPr>
          <w:p w14:paraId="474647ED">
            <w:pPr>
              <w:jc w:val="center"/>
              <w:rPr>
                <w:rFonts w:ascii="华文仿宋" w:hAnsi="华文仿宋" w:eastAsia="华文仿宋" w:cs="华文仿宋"/>
                <w:sz w:val="24"/>
              </w:rPr>
            </w:pPr>
          </w:p>
        </w:tc>
        <w:tc>
          <w:tcPr>
            <w:tcW w:w="855" w:type="dxa"/>
          </w:tcPr>
          <w:p w14:paraId="26F1C3D9">
            <w:pPr>
              <w:rPr>
                <w:rFonts w:ascii="华文仿宋" w:hAnsi="华文仿宋" w:eastAsia="华文仿宋" w:cs="华文仿宋"/>
                <w:sz w:val="24"/>
              </w:rPr>
            </w:pPr>
          </w:p>
        </w:tc>
        <w:tc>
          <w:tcPr>
            <w:tcW w:w="1012" w:type="dxa"/>
          </w:tcPr>
          <w:p w14:paraId="79AD036C">
            <w:pPr>
              <w:rPr>
                <w:rFonts w:ascii="华文仿宋" w:hAnsi="华文仿宋" w:eastAsia="华文仿宋" w:cs="华文仿宋"/>
                <w:sz w:val="24"/>
              </w:rPr>
            </w:pPr>
          </w:p>
        </w:tc>
        <w:tc>
          <w:tcPr>
            <w:tcW w:w="1652" w:type="dxa"/>
          </w:tcPr>
          <w:p w14:paraId="5E2AD32D">
            <w:pPr>
              <w:rPr>
                <w:rFonts w:ascii="华文仿宋" w:hAnsi="华文仿宋" w:eastAsia="华文仿宋" w:cs="华文仿宋"/>
                <w:sz w:val="24"/>
              </w:rPr>
            </w:pPr>
          </w:p>
        </w:tc>
      </w:tr>
      <w:tr w14:paraId="4EA1A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dxa"/>
            <w:vAlign w:val="center"/>
          </w:tcPr>
          <w:p w14:paraId="03EE57B5">
            <w:pPr>
              <w:rPr>
                <w:rFonts w:ascii="华文仿宋" w:hAnsi="华文仿宋" w:eastAsia="华文仿宋" w:cs="华文仿宋"/>
                <w:sz w:val="24"/>
              </w:rPr>
            </w:pPr>
            <w:r>
              <w:rPr>
                <w:rFonts w:ascii="华文仿宋" w:hAnsi="华文仿宋" w:eastAsia="华文仿宋" w:cs="华文仿宋"/>
                <w:sz w:val="24"/>
              </w:rPr>
              <w:t>10</w:t>
            </w:r>
          </w:p>
        </w:tc>
        <w:tc>
          <w:tcPr>
            <w:tcW w:w="4903" w:type="dxa"/>
            <w:gridSpan w:val="2"/>
            <w:vAlign w:val="center"/>
          </w:tcPr>
          <w:p w14:paraId="0A19C5F9">
            <w:pPr>
              <w:jc w:val="center"/>
              <w:rPr>
                <w:rFonts w:ascii="华文仿宋" w:hAnsi="华文仿宋" w:eastAsia="华文仿宋" w:cs="华文仿宋"/>
                <w:sz w:val="24"/>
              </w:rPr>
            </w:pPr>
          </w:p>
        </w:tc>
        <w:tc>
          <w:tcPr>
            <w:tcW w:w="855" w:type="dxa"/>
          </w:tcPr>
          <w:p w14:paraId="11C048B4">
            <w:pPr>
              <w:rPr>
                <w:rFonts w:ascii="华文仿宋" w:hAnsi="华文仿宋" w:eastAsia="华文仿宋" w:cs="华文仿宋"/>
                <w:sz w:val="24"/>
              </w:rPr>
            </w:pPr>
          </w:p>
        </w:tc>
        <w:tc>
          <w:tcPr>
            <w:tcW w:w="1012" w:type="dxa"/>
          </w:tcPr>
          <w:p w14:paraId="56BF82E8">
            <w:pPr>
              <w:rPr>
                <w:rFonts w:ascii="华文仿宋" w:hAnsi="华文仿宋" w:eastAsia="华文仿宋" w:cs="华文仿宋"/>
                <w:sz w:val="24"/>
              </w:rPr>
            </w:pPr>
          </w:p>
        </w:tc>
        <w:tc>
          <w:tcPr>
            <w:tcW w:w="1652" w:type="dxa"/>
          </w:tcPr>
          <w:p w14:paraId="51471771">
            <w:pPr>
              <w:rPr>
                <w:rFonts w:ascii="华文仿宋" w:hAnsi="华文仿宋" w:eastAsia="华文仿宋" w:cs="华文仿宋"/>
                <w:sz w:val="24"/>
              </w:rPr>
            </w:pPr>
          </w:p>
        </w:tc>
      </w:tr>
      <w:tr w14:paraId="21E61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dxa"/>
            <w:vAlign w:val="center"/>
          </w:tcPr>
          <w:p w14:paraId="1CD1A16A">
            <w:pPr>
              <w:rPr>
                <w:rFonts w:ascii="华文仿宋" w:hAnsi="华文仿宋" w:eastAsia="华文仿宋" w:cs="华文仿宋"/>
                <w:sz w:val="24"/>
              </w:rPr>
            </w:pPr>
          </w:p>
        </w:tc>
        <w:tc>
          <w:tcPr>
            <w:tcW w:w="4903" w:type="dxa"/>
            <w:gridSpan w:val="2"/>
            <w:vAlign w:val="center"/>
          </w:tcPr>
          <w:p w14:paraId="211053C9">
            <w:pPr>
              <w:jc w:val="center"/>
              <w:rPr>
                <w:rFonts w:ascii="华文仿宋" w:hAnsi="华文仿宋" w:eastAsia="华文仿宋" w:cs="华文仿宋"/>
                <w:sz w:val="24"/>
              </w:rPr>
            </w:pPr>
          </w:p>
        </w:tc>
        <w:tc>
          <w:tcPr>
            <w:tcW w:w="855" w:type="dxa"/>
          </w:tcPr>
          <w:p w14:paraId="330ADFA9">
            <w:pPr>
              <w:rPr>
                <w:rFonts w:ascii="华文仿宋" w:hAnsi="华文仿宋" w:eastAsia="华文仿宋" w:cs="华文仿宋"/>
                <w:sz w:val="24"/>
              </w:rPr>
            </w:pPr>
          </w:p>
        </w:tc>
        <w:tc>
          <w:tcPr>
            <w:tcW w:w="1012" w:type="dxa"/>
          </w:tcPr>
          <w:p w14:paraId="23B63D35">
            <w:pPr>
              <w:rPr>
                <w:rFonts w:ascii="华文仿宋" w:hAnsi="华文仿宋" w:eastAsia="华文仿宋" w:cs="华文仿宋"/>
                <w:sz w:val="24"/>
              </w:rPr>
            </w:pPr>
          </w:p>
        </w:tc>
        <w:tc>
          <w:tcPr>
            <w:tcW w:w="1652" w:type="dxa"/>
          </w:tcPr>
          <w:p w14:paraId="7E8883B2">
            <w:pPr>
              <w:rPr>
                <w:rFonts w:ascii="华文仿宋" w:hAnsi="华文仿宋" w:eastAsia="华文仿宋" w:cs="华文仿宋"/>
                <w:sz w:val="24"/>
              </w:rPr>
            </w:pPr>
          </w:p>
        </w:tc>
      </w:tr>
      <w:tr w14:paraId="09ED1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dxa"/>
            <w:vAlign w:val="center"/>
          </w:tcPr>
          <w:p w14:paraId="05511C9A">
            <w:pPr>
              <w:rPr>
                <w:rFonts w:ascii="华文仿宋" w:hAnsi="华文仿宋" w:eastAsia="华文仿宋" w:cs="华文仿宋"/>
                <w:sz w:val="24"/>
              </w:rPr>
            </w:pPr>
          </w:p>
        </w:tc>
        <w:tc>
          <w:tcPr>
            <w:tcW w:w="4903" w:type="dxa"/>
            <w:gridSpan w:val="2"/>
            <w:vAlign w:val="center"/>
          </w:tcPr>
          <w:p w14:paraId="70E6F54C">
            <w:pPr>
              <w:jc w:val="center"/>
              <w:rPr>
                <w:rFonts w:ascii="华文仿宋" w:hAnsi="华文仿宋" w:eastAsia="华文仿宋" w:cs="华文仿宋"/>
                <w:sz w:val="24"/>
              </w:rPr>
            </w:pPr>
          </w:p>
        </w:tc>
        <w:tc>
          <w:tcPr>
            <w:tcW w:w="855" w:type="dxa"/>
          </w:tcPr>
          <w:p w14:paraId="00C470DC">
            <w:pPr>
              <w:rPr>
                <w:rFonts w:ascii="华文仿宋" w:hAnsi="华文仿宋" w:eastAsia="华文仿宋" w:cs="华文仿宋"/>
                <w:sz w:val="24"/>
              </w:rPr>
            </w:pPr>
          </w:p>
        </w:tc>
        <w:tc>
          <w:tcPr>
            <w:tcW w:w="1012" w:type="dxa"/>
          </w:tcPr>
          <w:p w14:paraId="33E78B8E">
            <w:pPr>
              <w:rPr>
                <w:rFonts w:ascii="华文仿宋" w:hAnsi="华文仿宋" w:eastAsia="华文仿宋" w:cs="华文仿宋"/>
                <w:sz w:val="24"/>
              </w:rPr>
            </w:pPr>
          </w:p>
        </w:tc>
        <w:tc>
          <w:tcPr>
            <w:tcW w:w="1652" w:type="dxa"/>
          </w:tcPr>
          <w:p w14:paraId="1ED0E432">
            <w:pPr>
              <w:rPr>
                <w:rFonts w:ascii="华文仿宋" w:hAnsi="华文仿宋" w:eastAsia="华文仿宋" w:cs="华文仿宋"/>
                <w:sz w:val="24"/>
              </w:rPr>
            </w:pPr>
          </w:p>
        </w:tc>
      </w:tr>
      <w:tr w14:paraId="1C25E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8928" w:type="dxa"/>
            <w:gridSpan w:val="6"/>
          </w:tcPr>
          <w:p w14:paraId="7A712BDD">
            <w:pPr>
              <w:rPr>
                <w:rFonts w:ascii="华文仿宋" w:hAnsi="华文仿宋" w:eastAsia="华文仿宋" w:cs="华文仿宋"/>
                <w:sz w:val="24"/>
              </w:rPr>
            </w:pPr>
            <w:r>
              <w:rPr>
                <w:rFonts w:hint="eastAsia" w:ascii="华文仿宋" w:hAnsi="华文仿宋" w:eastAsia="华文仿宋" w:cs="华文仿宋"/>
                <w:sz w:val="24"/>
              </w:rPr>
              <w:t>提交人声明：本次提交的所有申报债权文件与原件相一致，不存在变造、伪造等情形，否则愿意承担由此产生的法律责任。</w:t>
            </w:r>
          </w:p>
          <w:p w14:paraId="2A2F4F5C">
            <w:pPr>
              <w:rPr>
                <w:rFonts w:ascii="华文仿宋" w:hAnsi="华文仿宋" w:eastAsia="华文仿宋" w:cs="华文仿宋"/>
                <w:sz w:val="24"/>
              </w:rPr>
            </w:pPr>
            <w:r>
              <w:rPr>
                <w:rFonts w:hint="eastAsia" w:ascii="华文仿宋" w:hAnsi="华文仿宋" w:eastAsia="华文仿宋" w:cs="华文仿宋"/>
                <w:sz w:val="24"/>
              </w:rPr>
              <w:t>签收人声明：本次申报债权文件的签收并不代表签收人对提交人申报债权以及提交文件资料真实性、合法性及关联性的确认。</w:t>
            </w:r>
          </w:p>
        </w:tc>
      </w:tr>
    </w:tbl>
    <w:p w14:paraId="75457D8E">
      <w:pPr>
        <w:rPr>
          <w:rFonts w:ascii="华文仿宋" w:hAnsi="华文仿宋" w:eastAsia="华文仿宋" w:cs="华文仿宋"/>
          <w:b/>
          <w:sz w:val="24"/>
        </w:rPr>
      </w:pPr>
    </w:p>
    <w:p w14:paraId="79BD4651">
      <w:pPr>
        <w:rPr>
          <w:rFonts w:ascii="宋体" w:hAnsi="宋体"/>
          <w:sz w:val="24"/>
        </w:rPr>
      </w:pPr>
    </w:p>
    <w:p w14:paraId="2E611180">
      <w:pPr>
        <w:rPr>
          <w:rFonts w:ascii="华文仿宋" w:hAnsi="华文仿宋" w:eastAsia="华文仿宋" w:cs="华文仿宋"/>
          <w:sz w:val="24"/>
          <w:u w:val="single"/>
        </w:rPr>
      </w:pPr>
      <w:r>
        <w:rPr>
          <w:rFonts w:hint="eastAsia" w:ascii="华文仿宋" w:hAnsi="华文仿宋" w:eastAsia="华文仿宋" w:cs="华文仿宋"/>
          <w:sz w:val="24"/>
        </w:rPr>
        <w:t>提交人（签字）：</w:t>
      </w:r>
      <w:r>
        <w:rPr>
          <w:rFonts w:hint="eastAsia" w:ascii="华文仿宋" w:hAnsi="华文仿宋" w:eastAsia="华文仿宋" w:cs="华文仿宋"/>
          <w:sz w:val="24"/>
          <w:u w:val="single"/>
        </w:rPr>
        <w:t xml:space="preserve">                 </w:t>
      </w:r>
      <w:r>
        <w:rPr>
          <w:rFonts w:hint="eastAsia" w:ascii="华文仿宋" w:hAnsi="华文仿宋" w:eastAsia="华文仿宋" w:cs="华文仿宋"/>
          <w:sz w:val="24"/>
        </w:rPr>
        <w:t xml:space="preserve">       签收人（签字）：</w:t>
      </w:r>
      <w:r>
        <w:rPr>
          <w:rFonts w:hint="eastAsia" w:ascii="华文仿宋" w:hAnsi="华文仿宋" w:eastAsia="华文仿宋" w:cs="华文仿宋"/>
          <w:sz w:val="24"/>
          <w:u w:val="single"/>
        </w:rPr>
        <w:t xml:space="preserve">                  </w:t>
      </w:r>
    </w:p>
    <w:p w14:paraId="4F56EC7A">
      <w:pPr>
        <w:rPr>
          <w:rFonts w:ascii="华文仿宋" w:hAnsi="华文仿宋" w:eastAsia="华文仿宋" w:cs="华文仿宋"/>
          <w:sz w:val="24"/>
        </w:rPr>
      </w:pPr>
    </w:p>
    <w:p w14:paraId="58ED98E7">
      <w:pPr>
        <w:rPr>
          <w:rFonts w:ascii="华文仿宋" w:hAnsi="华文仿宋" w:eastAsia="华文仿宋" w:cs="华文仿宋"/>
          <w:sz w:val="24"/>
          <w:u w:val="single"/>
        </w:rPr>
      </w:pPr>
      <w:r>
        <w:rPr>
          <w:rFonts w:hint="eastAsia" w:ascii="华文仿宋" w:hAnsi="华文仿宋" w:eastAsia="华文仿宋" w:cs="华文仿宋"/>
          <w:sz w:val="24"/>
        </w:rPr>
        <w:t>提交时间：</w:t>
      </w:r>
      <w:r>
        <w:rPr>
          <w:rFonts w:hint="eastAsia" w:ascii="华文仿宋" w:hAnsi="华文仿宋" w:eastAsia="华文仿宋" w:cs="华文仿宋"/>
          <w:sz w:val="24"/>
          <w:u w:val="single"/>
        </w:rPr>
        <w:t xml:space="preserve">                     </w:t>
      </w:r>
      <w:r>
        <w:rPr>
          <w:rFonts w:hint="eastAsia" w:ascii="华文仿宋" w:hAnsi="华文仿宋" w:eastAsia="华文仿宋" w:cs="华文仿宋"/>
          <w:sz w:val="24"/>
        </w:rPr>
        <w:t xml:space="preserve">        签收时间：</w:t>
      </w:r>
      <w:r>
        <w:rPr>
          <w:rFonts w:hint="eastAsia" w:ascii="华文仿宋" w:hAnsi="华文仿宋" w:eastAsia="华文仿宋" w:cs="华文仿宋"/>
          <w:sz w:val="24"/>
          <w:u w:val="single"/>
        </w:rPr>
        <w:t xml:space="preserve">                     </w:t>
      </w:r>
    </w:p>
    <w:p w14:paraId="2EFB69D4">
      <w:pPr>
        <w:rPr>
          <w:rFonts w:ascii="宋体" w:hAnsi="宋体"/>
          <w:b/>
          <w:sz w:val="18"/>
          <w:szCs w:val="18"/>
        </w:rPr>
      </w:pPr>
    </w:p>
    <w:p w14:paraId="40B49EB2">
      <w:r>
        <w:br w:type="page"/>
      </w:r>
    </w:p>
    <w:p w14:paraId="2FE766FB">
      <w:pPr>
        <w:widowControl/>
        <w:spacing w:line="480" w:lineRule="exact"/>
        <w:jc w:val="center"/>
        <w:rPr>
          <w:rFonts w:ascii="仿宋_GB2312" w:hAnsi="仿宋_GB2312" w:eastAsia="仿宋_GB2312" w:cs="仿宋_GB2312"/>
          <w:color w:val="4C4948"/>
          <w:kern w:val="0"/>
          <w:sz w:val="36"/>
          <w:szCs w:val="36"/>
          <w:u w:val="none"/>
          <w:lang w:bidi="ar"/>
        </w:rPr>
      </w:pPr>
      <w:r>
        <w:rPr>
          <w:rFonts w:hint="eastAsia" w:ascii="华文中宋" w:hAnsi="华文中宋" w:eastAsia="华文中宋" w:cs="华文中宋"/>
          <w:b/>
          <w:color w:val="000000"/>
          <w:kern w:val="0"/>
          <w:sz w:val="36"/>
          <w:szCs w:val="36"/>
          <w:u w:val="none"/>
          <w:lang w:bidi="ar"/>
        </w:rPr>
        <w:t>债权人</w:t>
      </w:r>
      <w:r>
        <w:rPr>
          <w:rFonts w:hint="eastAsia" w:ascii="华文中宋" w:hAnsi="华文中宋" w:eastAsia="华文中宋" w:cs="华文中宋"/>
          <w:b/>
          <w:color w:val="000000"/>
          <w:kern w:val="0"/>
          <w:sz w:val="36"/>
          <w:szCs w:val="36"/>
          <w:u w:val="none"/>
          <w:lang w:eastAsia="zh-Hans" w:bidi="ar"/>
        </w:rPr>
        <w:t>银行信息、</w:t>
      </w:r>
      <w:r>
        <w:rPr>
          <w:rFonts w:hint="eastAsia" w:ascii="华文中宋" w:hAnsi="华文中宋" w:eastAsia="华文中宋" w:cs="华文中宋"/>
          <w:b/>
          <w:color w:val="000000"/>
          <w:kern w:val="0"/>
          <w:sz w:val="36"/>
          <w:szCs w:val="36"/>
          <w:u w:val="none"/>
          <w:lang w:bidi="ar"/>
        </w:rPr>
        <w:t>送达地址</w:t>
      </w:r>
      <w:r>
        <w:rPr>
          <w:rFonts w:hint="eastAsia" w:ascii="华文中宋" w:hAnsi="华文中宋" w:eastAsia="华文中宋" w:cs="华文中宋"/>
          <w:b/>
          <w:color w:val="000000"/>
          <w:kern w:val="0"/>
          <w:sz w:val="36"/>
          <w:szCs w:val="36"/>
          <w:u w:val="none"/>
          <w:lang w:eastAsia="zh-Hans" w:bidi="ar"/>
        </w:rPr>
        <w:t>及联系方式</w:t>
      </w:r>
      <w:r>
        <w:rPr>
          <w:rFonts w:hint="eastAsia" w:ascii="华文中宋" w:hAnsi="华文中宋" w:eastAsia="华文中宋" w:cs="华文中宋"/>
          <w:b/>
          <w:color w:val="000000"/>
          <w:kern w:val="0"/>
          <w:sz w:val="36"/>
          <w:szCs w:val="36"/>
          <w:u w:val="none"/>
          <w:lang w:bidi="ar"/>
        </w:rPr>
        <w:t>确认</w:t>
      </w:r>
      <w:r>
        <w:rPr>
          <w:rFonts w:hint="eastAsia" w:ascii="华文中宋" w:hAnsi="华文中宋" w:eastAsia="华文中宋" w:cs="华文中宋"/>
          <w:b/>
          <w:color w:val="000000"/>
          <w:kern w:val="0"/>
          <w:sz w:val="36"/>
          <w:szCs w:val="36"/>
          <w:u w:val="none"/>
          <w:lang w:eastAsia="zh-Hans" w:bidi="ar"/>
        </w:rPr>
        <w:t>书</w:t>
      </w:r>
      <w:r>
        <w:rPr>
          <w:rFonts w:ascii="仿宋_GB2312" w:hAnsi="仿宋_GB2312" w:eastAsia="仿宋_GB2312" w:cs="仿宋_GB2312"/>
          <w:color w:val="4C4948"/>
          <w:kern w:val="0"/>
          <w:sz w:val="36"/>
          <w:szCs w:val="36"/>
          <w:u w:val="none"/>
          <w:lang w:bidi="ar"/>
        </w:rPr>
        <w:t> </w:t>
      </w:r>
    </w:p>
    <w:p w14:paraId="21F98D43">
      <w:pPr>
        <w:widowControl/>
        <w:spacing w:line="480" w:lineRule="exact"/>
        <w:jc w:val="center"/>
        <w:rPr>
          <w:rFonts w:ascii="仿宋_GB2312" w:hAnsi="仿宋_GB2312" w:eastAsia="仿宋_GB2312" w:cs="仿宋_GB2312"/>
          <w:color w:val="4C4948"/>
          <w:kern w:val="0"/>
          <w:sz w:val="36"/>
          <w:szCs w:val="36"/>
          <w:u w:val="none"/>
          <w:lang w:eastAsia="zh-Hans" w:bidi="ar"/>
        </w:rPr>
      </w:pPr>
    </w:p>
    <w:tbl>
      <w:tblPr>
        <w:tblStyle w:val="4"/>
        <w:tblpPr w:vertAnchor="text"/>
        <w:tblW w:w="0" w:type="auto"/>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1073"/>
        <w:gridCol w:w="1186"/>
        <w:gridCol w:w="2786"/>
        <w:gridCol w:w="840"/>
        <w:gridCol w:w="510"/>
        <w:gridCol w:w="690"/>
        <w:gridCol w:w="1856"/>
      </w:tblGrid>
      <w:tr w14:paraId="605CE1E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9" w:hRule="atLeast"/>
        </w:trPr>
        <w:tc>
          <w:tcPr>
            <w:tcW w:w="1073" w:type="dxa"/>
            <w:tcBorders>
              <w:top w:val="single" w:color="auto" w:sz="4" w:space="0"/>
              <w:left w:val="single" w:color="auto" w:sz="4" w:space="0"/>
              <w:bottom w:val="outset" w:color="auto" w:sz="6" w:space="0"/>
              <w:right w:val="single" w:color="auto" w:sz="8" w:space="0"/>
            </w:tcBorders>
            <w:shd w:val="clear" w:color="auto" w:fill="auto"/>
            <w:tcMar>
              <w:left w:w="108" w:type="dxa"/>
              <w:right w:w="108" w:type="dxa"/>
            </w:tcMar>
            <w:vAlign w:val="center"/>
          </w:tcPr>
          <w:p w14:paraId="35884FD5">
            <w:pPr>
              <w:widowControl/>
              <w:jc w:val="center"/>
              <w:rPr>
                <w:rFonts w:ascii="华文仿宋" w:hAnsi="华文仿宋" w:eastAsia="华文仿宋" w:cs="华文仿宋"/>
              </w:rPr>
            </w:pPr>
            <w:r>
              <w:rPr>
                <w:rFonts w:hint="eastAsia" w:ascii="华文仿宋" w:hAnsi="华文仿宋" w:eastAsia="华文仿宋" w:cs="华文仿宋"/>
                <w:b/>
                <w:color w:val="000000"/>
                <w:kern w:val="0"/>
                <w:u w:val="none"/>
                <w:lang w:bidi="ar"/>
              </w:rPr>
              <w:t>债权人</w:t>
            </w:r>
          </w:p>
        </w:tc>
        <w:tc>
          <w:tcPr>
            <w:tcW w:w="7868" w:type="dxa"/>
            <w:gridSpan w:val="6"/>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7C16B5C0">
            <w:pPr>
              <w:widowControl/>
              <w:jc w:val="left"/>
              <w:rPr>
                <w:rFonts w:ascii="华文仿宋" w:hAnsi="华文仿宋" w:eastAsia="华文仿宋" w:cs="华文仿宋"/>
              </w:rPr>
            </w:pPr>
            <w:r>
              <w:rPr>
                <w:rFonts w:hint="eastAsia" w:ascii="华文仿宋" w:hAnsi="华文仿宋" w:eastAsia="华文仿宋" w:cs="华文仿宋"/>
                <w:color w:val="000000"/>
                <w:kern w:val="0"/>
                <w:u w:val="none"/>
                <w:lang w:bidi="ar"/>
              </w:rPr>
              <w:t> </w:t>
            </w:r>
          </w:p>
        </w:tc>
      </w:tr>
      <w:tr w14:paraId="5D896AA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1073" w:type="dxa"/>
            <w:tcBorders>
              <w:top w:val="nil"/>
              <w:left w:val="single" w:color="auto" w:sz="4" w:space="0"/>
              <w:bottom w:val="outset" w:color="auto" w:sz="6" w:space="0"/>
              <w:right w:val="single" w:color="auto" w:sz="8" w:space="0"/>
            </w:tcBorders>
            <w:shd w:val="clear" w:color="auto" w:fill="auto"/>
            <w:tcMar>
              <w:left w:w="108" w:type="dxa"/>
              <w:right w:w="108" w:type="dxa"/>
            </w:tcMar>
            <w:vAlign w:val="center"/>
          </w:tcPr>
          <w:p w14:paraId="57A71605">
            <w:pPr>
              <w:widowControl/>
              <w:jc w:val="center"/>
              <w:rPr>
                <w:rFonts w:ascii="华文仿宋" w:hAnsi="华文仿宋" w:eastAsia="华文仿宋" w:cs="华文仿宋"/>
              </w:rPr>
            </w:pPr>
            <w:r>
              <w:rPr>
                <w:rFonts w:hint="eastAsia" w:ascii="华文仿宋" w:hAnsi="华文仿宋" w:eastAsia="华文仿宋" w:cs="华文仿宋"/>
                <w:b/>
                <w:color w:val="000000"/>
                <w:kern w:val="0"/>
                <w:u w:val="none"/>
                <w:lang w:bidi="ar"/>
              </w:rPr>
              <w:t>告知事项</w:t>
            </w:r>
          </w:p>
        </w:tc>
        <w:tc>
          <w:tcPr>
            <w:tcW w:w="7868" w:type="dxa"/>
            <w:gridSpan w:val="6"/>
            <w:tcBorders>
              <w:top w:val="nil"/>
              <w:left w:val="nil"/>
              <w:bottom w:val="single" w:color="auto" w:sz="8" w:space="0"/>
              <w:right w:val="single" w:color="auto" w:sz="8" w:space="0"/>
            </w:tcBorders>
            <w:shd w:val="clear" w:color="auto" w:fill="auto"/>
            <w:tcMar>
              <w:left w:w="108" w:type="dxa"/>
              <w:right w:w="108" w:type="dxa"/>
            </w:tcMar>
          </w:tcPr>
          <w:p w14:paraId="6B439C23">
            <w:pPr>
              <w:widowControl/>
              <w:numPr>
                <w:ilvl w:val="0"/>
                <w:numId w:val="2"/>
              </w:numPr>
              <w:spacing w:line="380" w:lineRule="atLeast"/>
              <w:jc w:val="left"/>
              <w:rPr>
                <w:rFonts w:ascii="华文仿宋" w:hAnsi="华文仿宋" w:eastAsia="华文仿宋" w:cs="华文仿宋"/>
                <w:color w:val="000000"/>
                <w:kern w:val="0"/>
                <w:u w:val="none"/>
                <w:lang w:eastAsia="zh-Hans" w:bidi="ar"/>
              </w:rPr>
            </w:pPr>
            <w:r>
              <w:rPr>
                <w:rFonts w:hint="eastAsia" w:ascii="华文仿宋" w:hAnsi="华文仿宋" w:eastAsia="华文仿宋" w:cs="华文仿宋"/>
                <w:color w:val="000000"/>
                <w:kern w:val="0"/>
                <w:u w:val="none"/>
                <w:lang w:bidi="ar"/>
              </w:rPr>
              <w:t>为便于债权人及时收到管理人文书，保证重整程序顺利进行，债权人应当如实提供</w:t>
            </w:r>
            <w:r>
              <w:rPr>
                <w:rFonts w:hint="eastAsia" w:ascii="华文仿宋" w:hAnsi="华文仿宋" w:eastAsia="华文仿宋" w:cs="华文仿宋"/>
                <w:color w:val="000000"/>
                <w:kern w:val="0"/>
                <w:u w:val="none"/>
                <w:lang w:eastAsia="zh-Hans" w:bidi="ar"/>
              </w:rPr>
              <w:t>确切的银行信息、</w:t>
            </w:r>
            <w:r>
              <w:rPr>
                <w:rFonts w:hint="eastAsia" w:ascii="华文仿宋" w:hAnsi="华文仿宋" w:eastAsia="华文仿宋" w:cs="华文仿宋"/>
                <w:color w:val="000000"/>
                <w:kern w:val="0"/>
                <w:u w:val="none"/>
                <w:lang w:bidi="ar"/>
              </w:rPr>
              <w:t>送达地址</w:t>
            </w:r>
            <w:r>
              <w:rPr>
                <w:rFonts w:hint="eastAsia" w:ascii="华文仿宋" w:hAnsi="华文仿宋" w:eastAsia="华文仿宋" w:cs="华文仿宋"/>
                <w:color w:val="000000"/>
                <w:kern w:val="0"/>
                <w:u w:val="none"/>
                <w:lang w:eastAsia="zh-Hans" w:bidi="ar"/>
              </w:rPr>
              <w:t>及联系方式等内容；</w:t>
            </w:r>
          </w:p>
          <w:p w14:paraId="71C05E78">
            <w:pPr>
              <w:widowControl/>
              <w:spacing w:line="380" w:lineRule="atLeast"/>
              <w:jc w:val="left"/>
              <w:rPr>
                <w:rFonts w:ascii="华文仿宋" w:hAnsi="华文仿宋" w:eastAsia="华文仿宋" w:cs="华文仿宋"/>
                <w:color w:val="000000"/>
                <w:kern w:val="0"/>
                <w:u w:val="none"/>
                <w:lang w:bidi="ar"/>
              </w:rPr>
            </w:pPr>
            <w:r>
              <w:rPr>
                <w:rFonts w:hint="eastAsia" w:ascii="华文仿宋" w:hAnsi="华文仿宋" w:eastAsia="华文仿宋" w:cs="华文仿宋"/>
                <w:color w:val="000000"/>
                <w:kern w:val="0"/>
                <w:u w:val="none"/>
                <w:lang w:bidi="ar"/>
              </w:rPr>
              <w:t>2．</w:t>
            </w:r>
            <w:r>
              <w:rPr>
                <w:rFonts w:hint="eastAsia" w:ascii="华文仿宋" w:hAnsi="华文仿宋" w:eastAsia="华文仿宋" w:cs="华文仿宋"/>
                <w:color w:val="000000"/>
                <w:kern w:val="0"/>
                <w:u w:val="none"/>
                <w:lang w:eastAsia="zh-Hans" w:bidi="ar"/>
              </w:rPr>
              <w:t>确认的银行信息、地址及联系方式适用于各个破产程序，包括：破产清算、和解、重整/</w:t>
            </w:r>
            <w:r>
              <w:rPr>
                <w:rFonts w:hint="eastAsia" w:ascii="华文仿宋" w:hAnsi="华文仿宋" w:eastAsia="华文仿宋" w:cs="华文仿宋"/>
                <w:color w:val="000000"/>
                <w:kern w:val="0"/>
                <w:u w:val="none"/>
                <w:lang w:bidi="ar"/>
              </w:rPr>
              <w:t>预重整</w:t>
            </w:r>
            <w:r>
              <w:rPr>
                <w:rFonts w:hint="eastAsia" w:ascii="华文仿宋" w:hAnsi="华文仿宋" w:eastAsia="华文仿宋" w:cs="华文仿宋"/>
                <w:color w:val="000000"/>
                <w:kern w:val="0"/>
                <w:u w:val="none"/>
                <w:lang w:eastAsia="zh-Hans" w:bidi="ar"/>
              </w:rPr>
              <w:t>，以及同期与破产事务相关的其他事项；</w:t>
            </w:r>
          </w:p>
          <w:p w14:paraId="0F3773B9">
            <w:pPr>
              <w:widowControl/>
              <w:spacing w:line="380" w:lineRule="atLeast"/>
              <w:jc w:val="left"/>
              <w:rPr>
                <w:rFonts w:ascii="华文仿宋" w:hAnsi="华文仿宋" w:eastAsia="华文仿宋" w:cs="华文仿宋"/>
                <w:color w:val="000000"/>
                <w:kern w:val="0"/>
                <w:u w:val="none"/>
                <w:lang w:eastAsia="zh-Hans" w:bidi="ar"/>
              </w:rPr>
            </w:pPr>
            <w:r>
              <w:rPr>
                <w:rFonts w:hint="eastAsia" w:ascii="华文仿宋" w:hAnsi="华文仿宋" w:eastAsia="华文仿宋" w:cs="华文仿宋"/>
                <w:color w:val="000000"/>
                <w:kern w:val="0"/>
                <w:u w:val="none"/>
                <w:lang w:bidi="ar"/>
              </w:rPr>
              <w:t>3．</w:t>
            </w:r>
            <w:r>
              <w:rPr>
                <w:rFonts w:hint="eastAsia" w:ascii="华文仿宋" w:hAnsi="华文仿宋" w:eastAsia="华文仿宋" w:cs="华文仿宋"/>
                <w:color w:val="000000"/>
                <w:kern w:val="0"/>
                <w:u w:val="none"/>
                <w:lang w:val="en-US" w:eastAsia="zh-CN" w:bidi="ar"/>
              </w:rPr>
              <w:t>破产</w:t>
            </w:r>
            <w:r>
              <w:rPr>
                <w:rFonts w:hint="eastAsia" w:ascii="华文仿宋" w:hAnsi="华文仿宋" w:eastAsia="华文仿宋" w:cs="华文仿宋"/>
                <w:color w:val="000000"/>
                <w:kern w:val="0"/>
                <w:u w:val="none"/>
                <w:lang w:eastAsia="zh-Hans" w:bidi="ar"/>
              </w:rPr>
              <w:t>期间上述内容如有变更，应当及时告知</w:t>
            </w:r>
            <w:r>
              <w:rPr>
                <w:rFonts w:hint="eastAsia" w:ascii="华文仿宋" w:hAnsi="华文仿宋" w:eastAsia="华文仿宋" w:cs="华文仿宋"/>
                <w:color w:val="000000"/>
                <w:kern w:val="0"/>
                <w:u w:val="none"/>
                <w:lang w:bidi="ar"/>
              </w:rPr>
              <w:t>管理人</w:t>
            </w:r>
            <w:r>
              <w:rPr>
                <w:rFonts w:hint="eastAsia" w:ascii="华文仿宋" w:hAnsi="华文仿宋" w:eastAsia="华文仿宋" w:cs="华文仿宋"/>
                <w:color w:val="000000"/>
                <w:kern w:val="0"/>
                <w:u w:val="none"/>
                <w:lang w:eastAsia="zh-Hans" w:bidi="ar"/>
              </w:rPr>
              <w:t>变更后的内容；</w:t>
            </w:r>
          </w:p>
          <w:p w14:paraId="7F12F156">
            <w:pPr>
              <w:widowControl/>
              <w:spacing w:line="380" w:lineRule="atLeast"/>
              <w:jc w:val="left"/>
              <w:rPr>
                <w:rFonts w:ascii="华文仿宋" w:hAnsi="华文仿宋" w:eastAsia="华文仿宋" w:cs="华文仿宋"/>
                <w:color w:val="000000"/>
                <w:kern w:val="0"/>
                <w:u w:val="none"/>
                <w:lang w:bidi="ar"/>
              </w:rPr>
            </w:pPr>
            <w:r>
              <w:rPr>
                <w:rFonts w:hint="eastAsia" w:ascii="华文仿宋" w:hAnsi="华文仿宋" w:eastAsia="华文仿宋" w:cs="华文仿宋"/>
                <w:color w:val="000000"/>
                <w:kern w:val="0"/>
                <w:u w:val="none"/>
                <w:lang w:bidi="ar"/>
              </w:rPr>
              <w:t>4．如果提供的</w:t>
            </w:r>
            <w:r>
              <w:rPr>
                <w:rFonts w:hint="eastAsia" w:ascii="华文仿宋" w:hAnsi="华文仿宋" w:eastAsia="华文仿宋" w:cs="华文仿宋"/>
                <w:color w:val="000000"/>
                <w:kern w:val="0"/>
                <w:u w:val="none"/>
                <w:lang w:eastAsia="zh-Hans" w:bidi="ar"/>
              </w:rPr>
              <w:t>上述内容</w:t>
            </w:r>
            <w:r>
              <w:rPr>
                <w:rFonts w:hint="eastAsia" w:ascii="华文仿宋" w:hAnsi="华文仿宋" w:eastAsia="华文仿宋" w:cs="华文仿宋"/>
                <w:color w:val="000000"/>
                <w:kern w:val="0"/>
                <w:u w:val="none"/>
                <w:lang w:bidi="ar"/>
              </w:rPr>
              <w:t>不确切，或者不及时告知变更后的</w:t>
            </w:r>
            <w:r>
              <w:rPr>
                <w:rFonts w:hint="eastAsia" w:ascii="华文仿宋" w:hAnsi="华文仿宋" w:eastAsia="华文仿宋" w:cs="华文仿宋"/>
                <w:color w:val="000000"/>
                <w:kern w:val="0"/>
                <w:u w:val="none"/>
                <w:lang w:eastAsia="zh-Hans" w:bidi="ar"/>
              </w:rPr>
              <w:t>内容，</w:t>
            </w:r>
            <w:r>
              <w:rPr>
                <w:rFonts w:hint="eastAsia" w:ascii="华文仿宋" w:hAnsi="华文仿宋" w:eastAsia="华文仿宋" w:cs="华文仿宋"/>
                <w:color w:val="000000"/>
                <w:kern w:val="0"/>
                <w:u w:val="none"/>
                <w:lang w:bidi="ar"/>
              </w:rPr>
              <w:t>使相应文书无法送达或未及时送达</w:t>
            </w:r>
            <w:r>
              <w:rPr>
                <w:rFonts w:hint="eastAsia" w:ascii="华文仿宋" w:hAnsi="华文仿宋" w:eastAsia="华文仿宋" w:cs="华文仿宋"/>
                <w:color w:val="000000"/>
                <w:kern w:val="0"/>
                <w:u w:val="none"/>
                <w:lang w:eastAsia="zh-Hans" w:bidi="ar"/>
              </w:rPr>
              <w:t>的，无论债权人是否实际收到，均视为送达，债权人无法收到或无法及时收到分配款项的，</w:t>
            </w:r>
            <w:r>
              <w:rPr>
                <w:rFonts w:hint="eastAsia" w:ascii="华文仿宋" w:hAnsi="华文仿宋" w:eastAsia="华文仿宋" w:cs="华文仿宋"/>
                <w:color w:val="000000"/>
                <w:kern w:val="0"/>
                <w:u w:val="none"/>
                <w:lang w:bidi="ar"/>
              </w:rPr>
              <w:t>管理人</w:t>
            </w:r>
            <w:r>
              <w:rPr>
                <w:rFonts w:hint="eastAsia" w:ascii="华文仿宋" w:hAnsi="华文仿宋" w:eastAsia="华文仿宋" w:cs="华文仿宋"/>
                <w:color w:val="000000"/>
                <w:kern w:val="0"/>
                <w:u w:val="none"/>
                <w:lang w:eastAsia="zh-Hans" w:bidi="ar"/>
              </w:rPr>
              <w:t>有权予以提存及按照相关法律规定予以处理，</w:t>
            </w:r>
            <w:r>
              <w:rPr>
                <w:rFonts w:hint="eastAsia" w:ascii="华文仿宋" w:hAnsi="华文仿宋" w:eastAsia="华文仿宋" w:cs="华文仿宋"/>
                <w:color w:val="000000"/>
                <w:kern w:val="0"/>
                <w:u w:val="none"/>
                <w:lang w:bidi="ar"/>
              </w:rPr>
              <w:t>债权人将自行承担由此可能产生的法律后果</w:t>
            </w:r>
            <w:r>
              <w:rPr>
                <w:rFonts w:hint="eastAsia" w:ascii="华文仿宋" w:hAnsi="华文仿宋" w:eastAsia="华文仿宋" w:cs="华文仿宋"/>
                <w:color w:val="000000"/>
                <w:kern w:val="0"/>
                <w:u w:val="none"/>
                <w:lang w:eastAsia="zh-Hans" w:bidi="ar"/>
              </w:rPr>
              <w:t>；</w:t>
            </w:r>
          </w:p>
          <w:p w14:paraId="5ACC5387">
            <w:pPr>
              <w:widowControl/>
              <w:spacing w:line="380" w:lineRule="atLeast"/>
              <w:jc w:val="left"/>
              <w:rPr>
                <w:rFonts w:ascii="华文仿宋" w:hAnsi="华文仿宋" w:eastAsia="华文仿宋" w:cs="华文仿宋"/>
                <w:color w:val="000000"/>
                <w:kern w:val="0"/>
                <w:u w:val="none"/>
                <w:lang w:bidi="ar"/>
              </w:rPr>
            </w:pPr>
            <w:r>
              <w:rPr>
                <w:rFonts w:ascii="华文仿宋" w:hAnsi="华文仿宋" w:eastAsia="华文仿宋" w:cs="华文仿宋"/>
                <w:color w:val="000000"/>
                <w:kern w:val="0"/>
                <w:u w:val="none"/>
                <w:lang w:bidi="ar"/>
              </w:rPr>
              <w:t xml:space="preserve">5. </w:t>
            </w:r>
            <w:r>
              <w:rPr>
                <w:rFonts w:hint="eastAsia" w:ascii="华文仿宋" w:hAnsi="华文仿宋" w:eastAsia="华文仿宋" w:cs="华文仿宋"/>
                <w:color w:val="000000"/>
                <w:kern w:val="0"/>
                <w:u w:val="none"/>
                <w:lang w:eastAsia="zh-Hans" w:bidi="ar"/>
              </w:rPr>
              <w:t>送达地址须与债权申报表中的联系地址保持一致。</w:t>
            </w:r>
          </w:p>
        </w:tc>
      </w:tr>
      <w:tr w14:paraId="46C8136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20" w:hRule="atLeast"/>
        </w:trPr>
        <w:tc>
          <w:tcPr>
            <w:tcW w:w="1073" w:type="dxa"/>
            <w:vMerge w:val="restart"/>
            <w:tcBorders>
              <w:top w:val="nil"/>
              <w:left w:val="single" w:color="auto" w:sz="4" w:space="0"/>
              <w:bottom w:val="outset" w:color="auto" w:sz="6" w:space="0"/>
              <w:right w:val="single" w:color="auto" w:sz="8" w:space="0"/>
            </w:tcBorders>
            <w:shd w:val="clear" w:color="auto" w:fill="auto"/>
            <w:tcMar>
              <w:left w:w="108" w:type="dxa"/>
              <w:right w:w="108" w:type="dxa"/>
            </w:tcMar>
            <w:vAlign w:val="center"/>
          </w:tcPr>
          <w:p w14:paraId="6874D7A9">
            <w:pPr>
              <w:widowControl/>
              <w:jc w:val="center"/>
              <w:rPr>
                <w:rFonts w:ascii="华文仿宋" w:hAnsi="华文仿宋" w:eastAsia="华文仿宋" w:cs="华文仿宋"/>
                <w:lang w:eastAsia="zh-Hans"/>
              </w:rPr>
            </w:pPr>
            <w:r>
              <w:rPr>
                <w:rFonts w:hint="eastAsia" w:ascii="华文仿宋" w:hAnsi="华文仿宋" w:eastAsia="华文仿宋" w:cs="华文仿宋"/>
                <w:b/>
                <w:bCs/>
                <w:u w:val="none"/>
                <w:lang w:eastAsia="zh-Hans"/>
              </w:rPr>
              <w:t>账户信息</w:t>
            </w:r>
          </w:p>
        </w:tc>
        <w:tc>
          <w:tcPr>
            <w:tcW w:w="7868" w:type="dxa"/>
            <w:gridSpan w:val="6"/>
            <w:tcBorders>
              <w:top w:val="nil"/>
              <w:left w:val="nil"/>
              <w:bottom w:val="single" w:color="auto" w:sz="8" w:space="0"/>
              <w:right w:val="single" w:color="auto" w:sz="8" w:space="0"/>
            </w:tcBorders>
            <w:shd w:val="clear" w:color="auto" w:fill="auto"/>
            <w:tcMar>
              <w:left w:w="108" w:type="dxa"/>
              <w:right w:w="108" w:type="dxa"/>
            </w:tcMar>
            <w:vAlign w:val="center"/>
          </w:tcPr>
          <w:p w14:paraId="4E0DD229">
            <w:pPr>
              <w:widowControl/>
              <w:spacing w:line="380" w:lineRule="atLeast"/>
              <w:jc w:val="left"/>
              <w:rPr>
                <w:rFonts w:ascii="华文仿宋" w:hAnsi="华文仿宋" w:eastAsia="华文仿宋" w:cs="华文仿宋"/>
                <w:lang w:eastAsia="zh-Hans"/>
              </w:rPr>
            </w:pPr>
            <w:r>
              <w:rPr>
                <w:rFonts w:hint="eastAsia" w:ascii="华文仿宋" w:hAnsi="华文仿宋" w:eastAsia="华文仿宋" w:cs="华文仿宋"/>
                <w:u w:val="none"/>
                <w:lang w:eastAsia="zh-Hans"/>
              </w:rPr>
              <w:t>开户银行（具体到分行或支行）：</w:t>
            </w:r>
          </w:p>
        </w:tc>
      </w:tr>
      <w:tr w14:paraId="167485F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5" w:hRule="atLeast"/>
        </w:trPr>
        <w:tc>
          <w:tcPr>
            <w:tcW w:w="1073" w:type="dxa"/>
            <w:vMerge w:val="continue"/>
            <w:tcBorders>
              <w:left w:val="single" w:color="auto" w:sz="4" w:space="0"/>
              <w:bottom w:val="outset" w:color="auto" w:sz="6" w:space="0"/>
              <w:right w:val="single" w:color="auto" w:sz="8" w:space="0"/>
            </w:tcBorders>
            <w:shd w:val="clear" w:color="auto" w:fill="auto"/>
            <w:tcMar>
              <w:left w:w="108" w:type="dxa"/>
              <w:right w:w="108" w:type="dxa"/>
            </w:tcMar>
            <w:vAlign w:val="center"/>
          </w:tcPr>
          <w:p w14:paraId="2FF4A37C">
            <w:pPr>
              <w:widowControl/>
              <w:spacing w:line="380" w:lineRule="atLeast"/>
              <w:jc w:val="left"/>
            </w:pPr>
          </w:p>
        </w:tc>
        <w:tc>
          <w:tcPr>
            <w:tcW w:w="7868" w:type="dxa"/>
            <w:gridSpan w:val="6"/>
            <w:tcBorders>
              <w:top w:val="nil"/>
              <w:left w:val="nil"/>
              <w:bottom w:val="single" w:color="auto" w:sz="8" w:space="0"/>
              <w:right w:val="single" w:color="auto" w:sz="8" w:space="0"/>
            </w:tcBorders>
            <w:shd w:val="clear" w:color="auto" w:fill="auto"/>
            <w:tcMar>
              <w:left w:w="108" w:type="dxa"/>
              <w:right w:w="108" w:type="dxa"/>
            </w:tcMar>
            <w:vAlign w:val="center"/>
          </w:tcPr>
          <w:p w14:paraId="6D4F43F9">
            <w:pPr>
              <w:widowControl/>
              <w:spacing w:line="380" w:lineRule="atLeast"/>
              <w:jc w:val="left"/>
              <w:rPr>
                <w:rFonts w:ascii="华文仿宋" w:hAnsi="华文仿宋" w:eastAsia="华文仿宋" w:cs="华文仿宋"/>
                <w:u w:val="none"/>
                <w:lang w:eastAsia="zh-Hans"/>
              </w:rPr>
            </w:pPr>
            <w:r>
              <w:rPr>
                <w:rFonts w:hint="eastAsia" w:ascii="华文仿宋" w:hAnsi="华文仿宋" w:eastAsia="华文仿宋" w:cs="华文仿宋"/>
                <w:u w:val="none"/>
                <w:lang w:eastAsia="zh-Hans"/>
              </w:rPr>
              <w:t>账户名：</w:t>
            </w:r>
          </w:p>
        </w:tc>
      </w:tr>
      <w:tr w14:paraId="6EAAEA8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45" w:hRule="atLeast"/>
        </w:trPr>
        <w:tc>
          <w:tcPr>
            <w:tcW w:w="1073" w:type="dxa"/>
            <w:vMerge w:val="continue"/>
            <w:tcBorders>
              <w:left w:val="single" w:color="auto" w:sz="4" w:space="0"/>
              <w:bottom w:val="outset" w:color="auto" w:sz="6" w:space="0"/>
              <w:right w:val="single" w:color="auto" w:sz="8" w:space="0"/>
            </w:tcBorders>
            <w:shd w:val="clear" w:color="auto" w:fill="auto"/>
            <w:tcMar>
              <w:left w:w="108" w:type="dxa"/>
              <w:right w:w="108" w:type="dxa"/>
            </w:tcMar>
            <w:vAlign w:val="center"/>
          </w:tcPr>
          <w:p w14:paraId="7817BD18">
            <w:pPr>
              <w:widowControl/>
              <w:spacing w:line="380" w:lineRule="atLeast"/>
              <w:jc w:val="left"/>
              <w:rPr>
                <w:rFonts w:ascii="华文仿宋" w:hAnsi="华文仿宋" w:eastAsia="华文仿宋" w:cs="华文仿宋"/>
                <w:u w:val="none"/>
                <w:lang w:eastAsia="zh-Hans"/>
              </w:rPr>
            </w:pPr>
          </w:p>
        </w:tc>
        <w:tc>
          <w:tcPr>
            <w:tcW w:w="7868" w:type="dxa"/>
            <w:gridSpan w:val="6"/>
            <w:tcBorders>
              <w:top w:val="nil"/>
              <w:left w:val="nil"/>
              <w:bottom w:val="single" w:color="auto" w:sz="8" w:space="0"/>
              <w:right w:val="single" w:color="auto" w:sz="8" w:space="0"/>
            </w:tcBorders>
            <w:shd w:val="clear" w:color="auto" w:fill="auto"/>
            <w:tcMar>
              <w:left w:w="108" w:type="dxa"/>
              <w:right w:w="108" w:type="dxa"/>
            </w:tcMar>
            <w:vAlign w:val="center"/>
          </w:tcPr>
          <w:p w14:paraId="1DA3F966">
            <w:pPr>
              <w:widowControl/>
              <w:spacing w:line="380" w:lineRule="atLeast"/>
              <w:jc w:val="left"/>
              <w:rPr>
                <w:rFonts w:ascii="华文仿宋" w:hAnsi="华文仿宋" w:eastAsia="华文仿宋" w:cs="华文仿宋"/>
                <w:u w:val="none"/>
                <w:lang w:eastAsia="zh-Hans"/>
              </w:rPr>
            </w:pPr>
            <w:r>
              <w:rPr>
                <w:rFonts w:hint="eastAsia" w:ascii="华文仿宋" w:hAnsi="华文仿宋" w:eastAsia="华文仿宋" w:cs="华文仿宋"/>
                <w:u w:val="none"/>
                <w:lang w:eastAsia="zh-Hans"/>
              </w:rPr>
              <w:t>账号：</w:t>
            </w:r>
          </w:p>
        </w:tc>
      </w:tr>
      <w:tr w14:paraId="30BD4BA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06" w:hRule="atLeast"/>
        </w:trPr>
        <w:tc>
          <w:tcPr>
            <w:tcW w:w="1073" w:type="dxa"/>
            <w:vMerge w:val="restart"/>
            <w:tcBorders>
              <w:top w:val="nil"/>
              <w:left w:val="single" w:color="auto" w:sz="4" w:space="0"/>
              <w:bottom w:val="outset" w:color="auto" w:sz="6" w:space="0"/>
              <w:right w:val="single" w:color="auto" w:sz="8" w:space="0"/>
            </w:tcBorders>
            <w:shd w:val="clear" w:color="auto" w:fill="auto"/>
            <w:tcMar>
              <w:left w:w="108" w:type="dxa"/>
              <w:right w:w="108" w:type="dxa"/>
            </w:tcMar>
            <w:vAlign w:val="center"/>
          </w:tcPr>
          <w:p w14:paraId="575A081B">
            <w:pPr>
              <w:widowControl/>
              <w:jc w:val="center"/>
              <w:rPr>
                <w:rFonts w:ascii="华文仿宋" w:hAnsi="华文仿宋" w:eastAsia="华文仿宋" w:cs="华文仿宋"/>
              </w:rPr>
            </w:pPr>
            <w:r>
              <w:rPr>
                <w:rFonts w:hint="eastAsia" w:ascii="华文仿宋" w:hAnsi="华文仿宋" w:eastAsia="华文仿宋" w:cs="华文仿宋"/>
                <w:b/>
                <w:color w:val="000000"/>
                <w:kern w:val="0"/>
                <w:u w:val="none"/>
                <w:lang w:bidi="ar"/>
              </w:rPr>
              <w:t>送达地址</w:t>
            </w:r>
          </w:p>
          <w:p w14:paraId="41EB651F">
            <w:pPr>
              <w:jc w:val="center"/>
              <w:rPr>
                <w:rFonts w:ascii="华文仿宋" w:hAnsi="华文仿宋" w:eastAsia="华文仿宋" w:cs="华文仿宋"/>
                <w:color w:val="4C4948"/>
                <w:u w:val="none"/>
              </w:rPr>
            </w:pPr>
            <w:r>
              <w:rPr>
                <w:rFonts w:hint="eastAsia" w:ascii="华文仿宋" w:hAnsi="华文仿宋" w:eastAsia="华文仿宋" w:cs="华文仿宋"/>
                <w:b/>
                <w:color w:val="000000"/>
                <w:kern w:val="0"/>
                <w:u w:val="none"/>
                <w:lang w:bidi="ar"/>
              </w:rPr>
              <w:t>及方式</w:t>
            </w:r>
          </w:p>
        </w:tc>
        <w:tc>
          <w:tcPr>
            <w:tcW w:w="1186" w:type="dxa"/>
            <w:tcBorders>
              <w:top w:val="nil"/>
              <w:left w:val="nil"/>
              <w:bottom w:val="single" w:color="auto" w:sz="8" w:space="0"/>
              <w:right w:val="single" w:color="auto" w:sz="8" w:space="0"/>
            </w:tcBorders>
            <w:shd w:val="clear" w:color="auto" w:fill="auto"/>
            <w:tcMar>
              <w:left w:w="108" w:type="dxa"/>
              <w:right w:w="108" w:type="dxa"/>
            </w:tcMar>
            <w:vAlign w:val="center"/>
          </w:tcPr>
          <w:p w14:paraId="2F5BD8F8">
            <w:pPr>
              <w:widowControl/>
              <w:jc w:val="center"/>
              <w:rPr>
                <w:rFonts w:ascii="华文仿宋" w:hAnsi="华文仿宋" w:eastAsia="华文仿宋" w:cs="华文仿宋"/>
                <w:lang w:eastAsia="zh-Hans"/>
              </w:rPr>
            </w:pPr>
            <w:r>
              <w:rPr>
                <w:rFonts w:hint="eastAsia" w:ascii="华文仿宋" w:hAnsi="华文仿宋" w:eastAsia="华文仿宋" w:cs="华文仿宋"/>
                <w:color w:val="000000"/>
                <w:kern w:val="0"/>
                <w:u w:val="none"/>
                <w:lang w:eastAsia="zh-Hans" w:bidi="ar"/>
              </w:rPr>
              <w:t>送达地址</w:t>
            </w:r>
          </w:p>
        </w:tc>
        <w:tc>
          <w:tcPr>
            <w:tcW w:w="6682"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14:paraId="23B6627C">
            <w:pPr>
              <w:widowControl/>
              <w:jc w:val="left"/>
              <w:rPr>
                <w:rFonts w:ascii="华文仿宋" w:hAnsi="华文仿宋" w:eastAsia="华文仿宋" w:cs="华文仿宋"/>
              </w:rPr>
            </w:pPr>
          </w:p>
        </w:tc>
      </w:tr>
      <w:tr w14:paraId="2A0EC57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830" w:hRule="atLeast"/>
        </w:trPr>
        <w:tc>
          <w:tcPr>
            <w:tcW w:w="1073" w:type="dxa"/>
            <w:vMerge w:val="continue"/>
            <w:tcBorders>
              <w:left w:val="single" w:color="auto" w:sz="4" w:space="0"/>
              <w:bottom w:val="outset" w:color="auto" w:sz="6" w:space="0"/>
              <w:right w:val="single" w:color="auto" w:sz="8" w:space="0"/>
            </w:tcBorders>
            <w:shd w:val="clear" w:color="auto" w:fill="auto"/>
            <w:tcMar>
              <w:left w:w="108" w:type="dxa"/>
              <w:right w:w="108" w:type="dxa"/>
            </w:tcMar>
            <w:vAlign w:val="center"/>
          </w:tcPr>
          <w:p w14:paraId="2AF199CE">
            <w:pPr>
              <w:rPr>
                <w:rFonts w:ascii="华文仿宋" w:hAnsi="华文仿宋" w:eastAsia="华文仿宋" w:cs="华文仿宋"/>
                <w:color w:val="4C4948"/>
                <w:u w:val="none"/>
              </w:rPr>
            </w:pPr>
          </w:p>
        </w:tc>
        <w:tc>
          <w:tcPr>
            <w:tcW w:w="1186" w:type="dxa"/>
            <w:tcBorders>
              <w:top w:val="nil"/>
              <w:left w:val="nil"/>
              <w:bottom w:val="single" w:color="auto" w:sz="8" w:space="0"/>
              <w:right w:val="single" w:color="auto" w:sz="8" w:space="0"/>
            </w:tcBorders>
            <w:shd w:val="clear" w:color="auto" w:fill="auto"/>
            <w:tcMar>
              <w:left w:w="108" w:type="dxa"/>
              <w:right w:w="108" w:type="dxa"/>
            </w:tcMar>
            <w:vAlign w:val="center"/>
          </w:tcPr>
          <w:p w14:paraId="5A9AC679">
            <w:pPr>
              <w:widowControl/>
              <w:jc w:val="center"/>
              <w:rPr>
                <w:rFonts w:ascii="华文仿宋" w:hAnsi="华文仿宋" w:eastAsia="华文仿宋" w:cs="华文仿宋"/>
                <w:lang w:eastAsia="zh-Hans"/>
              </w:rPr>
            </w:pPr>
            <w:r>
              <w:rPr>
                <w:rFonts w:hint="eastAsia" w:ascii="华文仿宋" w:hAnsi="华文仿宋" w:eastAsia="华文仿宋" w:cs="华文仿宋"/>
                <w:color w:val="000000"/>
                <w:kern w:val="0"/>
                <w:u w:val="none"/>
                <w:lang w:eastAsia="zh-Hans" w:bidi="ar"/>
              </w:rPr>
              <w:t>联系人</w:t>
            </w:r>
          </w:p>
        </w:tc>
        <w:tc>
          <w:tcPr>
            <w:tcW w:w="413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2B6E3E9D">
            <w:pPr>
              <w:widowControl/>
              <w:jc w:val="left"/>
              <w:rPr>
                <w:rFonts w:ascii="华文仿宋" w:hAnsi="华文仿宋" w:eastAsia="华文仿宋" w:cs="华文仿宋"/>
                <w:u w:val="none"/>
                <w:lang w:eastAsia="zh-Hans"/>
              </w:rPr>
            </w:pPr>
          </w:p>
        </w:tc>
        <w:tc>
          <w:tcPr>
            <w:tcW w:w="254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063F823C">
            <w:pPr>
              <w:widowControl/>
              <w:jc w:val="left"/>
              <w:rPr>
                <w:rFonts w:ascii="华文仿宋" w:hAnsi="华文仿宋" w:eastAsia="华文仿宋" w:cs="华文仿宋"/>
                <w:u w:val="none"/>
                <w:lang w:eastAsia="zh-Hans"/>
              </w:rPr>
            </w:pPr>
            <w:r>
              <w:rPr>
                <w:rFonts w:hint="eastAsia" w:ascii="华文仿宋" w:hAnsi="华文仿宋" w:eastAsia="华文仿宋" w:cs="华文仿宋"/>
                <w:u w:val="none"/>
                <w:lang w:eastAsia="zh-Hans"/>
              </w:rPr>
              <w:t>□本人（法定代表人）</w:t>
            </w:r>
          </w:p>
          <w:p w14:paraId="66DCC7FF">
            <w:pPr>
              <w:widowControl/>
              <w:jc w:val="left"/>
              <w:rPr>
                <w:rFonts w:ascii="华文仿宋" w:hAnsi="华文仿宋" w:eastAsia="华文仿宋" w:cs="华文仿宋"/>
                <w:lang w:eastAsia="zh-Hans"/>
              </w:rPr>
            </w:pPr>
            <w:r>
              <w:rPr>
                <w:rFonts w:hint="eastAsia" w:ascii="华文仿宋" w:hAnsi="华文仿宋" w:eastAsia="华文仿宋" w:cs="华文仿宋"/>
                <w:u w:val="none"/>
                <w:lang w:eastAsia="zh-Hans"/>
              </w:rPr>
              <w:t>□代理人</w:t>
            </w:r>
          </w:p>
        </w:tc>
      </w:tr>
      <w:tr w14:paraId="3791C3E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65" w:hRule="atLeast"/>
        </w:trPr>
        <w:tc>
          <w:tcPr>
            <w:tcW w:w="1073" w:type="dxa"/>
            <w:vMerge w:val="continue"/>
            <w:tcBorders>
              <w:left w:val="single" w:color="auto" w:sz="4" w:space="0"/>
              <w:bottom w:val="outset" w:color="auto" w:sz="6" w:space="0"/>
              <w:right w:val="single" w:color="auto" w:sz="8" w:space="0"/>
            </w:tcBorders>
            <w:shd w:val="clear" w:color="auto" w:fill="auto"/>
            <w:tcMar>
              <w:left w:w="108" w:type="dxa"/>
              <w:right w:w="108" w:type="dxa"/>
            </w:tcMar>
            <w:vAlign w:val="center"/>
          </w:tcPr>
          <w:p w14:paraId="4615A25C">
            <w:pPr>
              <w:rPr>
                <w:rFonts w:ascii="华文仿宋" w:hAnsi="华文仿宋" w:eastAsia="华文仿宋" w:cs="华文仿宋"/>
                <w:color w:val="4C4948"/>
                <w:u w:val="none"/>
              </w:rPr>
            </w:pPr>
          </w:p>
        </w:tc>
        <w:tc>
          <w:tcPr>
            <w:tcW w:w="1186" w:type="dxa"/>
            <w:tcBorders>
              <w:top w:val="nil"/>
              <w:left w:val="nil"/>
              <w:bottom w:val="single" w:color="auto" w:sz="8" w:space="0"/>
              <w:right w:val="single" w:color="auto" w:sz="8" w:space="0"/>
            </w:tcBorders>
            <w:shd w:val="clear" w:color="auto" w:fill="auto"/>
            <w:tcMar>
              <w:left w:w="108" w:type="dxa"/>
              <w:right w:w="108" w:type="dxa"/>
            </w:tcMar>
            <w:vAlign w:val="center"/>
          </w:tcPr>
          <w:p w14:paraId="65D6B12A">
            <w:pPr>
              <w:widowControl/>
              <w:jc w:val="center"/>
              <w:rPr>
                <w:rFonts w:ascii="华文仿宋" w:hAnsi="华文仿宋" w:eastAsia="华文仿宋" w:cs="华文仿宋"/>
              </w:rPr>
            </w:pPr>
            <w:r>
              <w:rPr>
                <w:rFonts w:hint="eastAsia" w:ascii="华文仿宋" w:hAnsi="华文仿宋" w:eastAsia="华文仿宋" w:cs="华文仿宋"/>
                <w:color w:val="000000"/>
                <w:kern w:val="0"/>
                <w:u w:val="none"/>
                <w:lang w:bidi="ar"/>
              </w:rPr>
              <w:t>手机号码</w:t>
            </w:r>
          </w:p>
        </w:tc>
        <w:tc>
          <w:tcPr>
            <w:tcW w:w="2786" w:type="dxa"/>
            <w:tcBorders>
              <w:top w:val="nil"/>
              <w:left w:val="nil"/>
              <w:bottom w:val="single" w:color="auto" w:sz="8" w:space="0"/>
              <w:right w:val="single" w:color="auto" w:sz="8" w:space="0"/>
            </w:tcBorders>
            <w:shd w:val="clear" w:color="auto" w:fill="auto"/>
            <w:tcMar>
              <w:left w:w="108" w:type="dxa"/>
              <w:right w:w="108" w:type="dxa"/>
            </w:tcMar>
            <w:vAlign w:val="center"/>
          </w:tcPr>
          <w:p w14:paraId="3845B3E7">
            <w:pPr>
              <w:widowControl/>
              <w:jc w:val="left"/>
              <w:rPr>
                <w:rFonts w:ascii="华文仿宋" w:hAnsi="华文仿宋" w:eastAsia="华文仿宋" w:cs="华文仿宋"/>
              </w:rPr>
            </w:pPr>
          </w:p>
        </w:tc>
        <w:tc>
          <w:tcPr>
            <w:tcW w:w="840" w:type="dxa"/>
            <w:tcBorders>
              <w:top w:val="nil"/>
              <w:left w:val="nil"/>
              <w:bottom w:val="single" w:color="auto" w:sz="8" w:space="0"/>
              <w:right w:val="single" w:color="auto" w:sz="8" w:space="0"/>
            </w:tcBorders>
            <w:shd w:val="clear" w:color="auto" w:fill="auto"/>
            <w:tcMar>
              <w:left w:w="108" w:type="dxa"/>
              <w:right w:w="108" w:type="dxa"/>
            </w:tcMar>
            <w:vAlign w:val="center"/>
          </w:tcPr>
          <w:p w14:paraId="15013846">
            <w:pPr>
              <w:widowControl/>
              <w:jc w:val="center"/>
              <w:rPr>
                <w:rFonts w:ascii="华文仿宋" w:hAnsi="华文仿宋" w:eastAsia="华文仿宋" w:cs="华文仿宋"/>
                <w:lang w:eastAsia="zh-Hans"/>
              </w:rPr>
            </w:pPr>
            <w:r>
              <w:rPr>
                <w:rFonts w:hint="eastAsia" w:ascii="华文仿宋" w:hAnsi="华文仿宋" w:eastAsia="华文仿宋" w:cs="华文仿宋"/>
                <w:color w:val="000000"/>
                <w:kern w:val="0"/>
                <w:u w:val="none"/>
                <w:lang w:eastAsia="zh-Hans" w:bidi="ar"/>
              </w:rPr>
              <w:t>邮箱</w:t>
            </w:r>
          </w:p>
        </w:tc>
        <w:tc>
          <w:tcPr>
            <w:tcW w:w="305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47281337">
            <w:pPr>
              <w:widowControl/>
              <w:jc w:val="left"/>
              <w:rPr>
                <w:rFonts w:ascii="华文仿宋" w:hAnsi="华文仿宋" w:eastAsia="华文仿宋" w:cs="华文仿宋"/>
                <w:color w:val="000000"/>
                <w:kern w:val="0"/>
                <w:u w:val="none"/>
                <w:lang w:bidi="ar"/>
              </w:rPr>
            </w:pPr>
          </w:p>
        </w:tc>
      </w:tr>
      <w:tr w14:paraId="3AB4227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65" w:hRule="atLeast"/>
        </w:trPr>
        <w:tc>
          <w:tcPr>
            <w:tcW w:w="1073" w:type="dxa"/>
            <w:vMerge w:val="continue"/>
            <w:tcBorders>
              <w:left w:val="single" w:color="auto" w:sz="4" w:space="0"/>
              <w:bottom w:val="outset" w:color="auto" w:sz="6" w:space="0"/>
              <w:right w:val="single" w:color="auto" w:sz="8" w:space="0"/>
            </w:tcBorders>
            <w:shd w:val="clear" w:color="auto" w:fill="auto"/>
            <w:tcMar>
              <w:left w:w="108" w:type="dxa"/>
              <w:right w:w="108" w:type="dxa"/>
            </w:tcMar>
            <w:vAlign w:val="center"/>
          </w:tcPr>
          <w:p w14:paraId="31D53C13">
            <w:pPr>
              <w:rPr>
                <w:rFonts w:ascii="华文仿宋" w:hAnsi="华文仿宋" w:eastAsia="华文仿宋" w:cs="华文仿宋"/>
                <w:color w:val="4C4948"/>
                <w:u w:val="none"/>
              </w:rPr>
            </w:pPr>
          </w:p>
        </w:tc>
        <w:tc>
          <w:tcPr>
            <w:tcW w:w="1186" w:type="dxa"/>
            <w:tcBorders>
              <w:top w:val="nil"/>
              <w:left w:val="nil"/>
              <w:bottom w:val="single" w:color="auto" w:sz="8" w:space="0"/>
              <w:right w:val="single" w:color="auto" w:sz="8" w:space="0"/>
            </w:tcBorders>
            <w:shd w:val="clear" w:color="auto" w:fill="auto"/>
            <w:tcMar>
              <w:left w:w="108" w:type="dxa"/>
              <w:right w:w="108" w:type="dxa"/>
            </w:tcMar>
            <w:vAlign w:val="center"/>
          </w:tcPr>
          <w:p w14:paraId="29E7C414">
            <w:pPr>
              <w:widowControl/>
              <w:jc w:val="center"/>
              <w:rPr>
                <w:rFonts w:ascii="华文仿宋" w:hAnsi="华文仿宋" w:eastAsia="华文仿宋" w:cs="华文仿宋"/>
                <w:color w:val="000000"/>
                <w:kern w:val="0"/>
                <w:u w:val="none"/>
                <w:lang w:eastAsia="zh-Hans" w:bidi="ar"/>
              </w:rPr>
            </w:pPr>
            <w:r>
              <w:rPr>
                <w:rFonts w:hint="eastAsia" w:ascii="华文仿宋" w:hAnsi="华文仿宋" w:eastAsia="华文仿宋" w:cs="华文仿宋"/>
                <w:color w:val="000000"/>
                <w:kern w:val="0"/>
                <w:u w:val="none"/>
                <w:lang w:eastAsia="zh-Hans" w:bidi="ar"/>
              </w:rPr>
              <w:t>微信</w:t>
            </w:r>
            <w:r>
              <w:rPr>
                <w:rFonts w:ascii="华文仿宋" w:hAnsi="华文仿宋" w:eastAsia="华文仿宋" w:cs="华文仿宋"/>
                <w:color w:val="000000"/>
                <w:kern w:val="0"/>
                <w:u w:val="none"/>
                <w:lang w:eastAsia="zh-Hans" w:bidi="ar"/>
              </w:rPr>
              <w:t>/QQ</w:t>
            </w:r>
          </w:p>
        </w:tc>
        <w:tc>
          <w:tcPr>
            <w:tcW w:w="2786" w:type="dxa"/>
            <w:tcBorders>
              <w:top w:val="nil"/>
              <w:left w:val="nil"/>
              <w:bottom w:val="single" w:color="auto" w:sz="8" w:space="0"/>
              <w:right w:val="single" w:color="auto" w:sz="8" w:space="0"/>
            </w:tcBorders>
            <w:shd w:val="clear" w:color="auto" w:fill="auto"/>
            <w:tcMar>
              <w:left w:w="108" w:type="dxa"/>
              <w:right w:w="108" w:type="dxa"/>
            </w:tcMar>
            <w:vAlign w:val="center"/>
          </w:tcPr>
          <w:p w14:paraId="66BA1426">
            <w:pPr>
              <w:widowControl/>
              <w:jc w:val="left"/>
              <w:rPr>
                <w:rFonts w:ascii="华文仿宋" w:hAnsi="华文仿宋" w:eastAsia="华文仿宋" w:cs="华文仿宋"/>
              </w:rPr>
            </w:pPr>
          </w:p>
        </w:tc>
        <w:tc>
          <w:tcPr>
            <w:tcW w:w="204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58317ECE">
            <w:pPr>
              <w:widowControl/>
              <w:jc w:val="center"/>
              <w:rPr>
                <w:rFonts w:ascii="华文仿宋" w:hAnsi="华文仿宋" w:eastAsia="华文仿宋" w:cs="华文仿宋"/>
                <w:color w:val="000000"/>
                <w:kern w:val="0"/>
                <w:u w:val="none"/>
                <w:lang w:eastAsia="zh-Hans" w:bidi="ar"/>
              </w:rPr>
            </w:pPr>
            <w:r>
              <w:rPr>
                <w:rFonts w:hint="eastAsia" w:ascii="华文仿宋" w:hAnsi="华文仿宋" w:eastAsia="华文仿宋" w:cs="华文仿宋"/>
                <w:color w:val="000000"/>
                <w:kern w:val="0"/>
                <w:u w:val="none"/>
                <w:lang w:eastAsia="zh-Hans" w:bidi="ar"/>
              </w:rPr>
              <w:t>是否接受电子送达</w:t>
            </w:r>
          </w:p>
        </w:tc>
        <w:tc>
          <w:tcPr>
            <w:tcW w:w="1856" w:type="dxa"/>
            <w:tcBorders>
              <w:top w:val="nil"/>
              <w:left w:val="nil"/>
              <w:bottom w:val="single" w:color="auto" w:sz="8" w:space="0"/>
              <w:right w:val="single" w:color="auto" w:sz="8" w:space="0"/>
            </w:tcBorders>
            <w:shd w:val="clear" w:color="auto" w:fill="auto"/>
            <w:tcMar>
              <w:left w:w="108" w:type="dxa"/>
              <w:right w:w="108" w:type="dxa"/>
            </w:tcMar>
            <w:vAlign w:val="center"/>
          </w:tcPr>
          <w:p w14:paraId="46CEBAC4">
            <w:pPr>
              <w:widowControl/>
              <w:jc w:val="left"/>
              <w:rPr>
                <w:rFonts w:ascii="华文仿宋" w:hAnsi="华文仿宋" w:eastAsia="华文仿宋" w:cs="华文仿宋"/>
                <w:color w:val="000000"/>
                <w:kern w:val="0"/>
                <w:u w:val="none"/>
                <w:lang w:eastAsia="zh-Hans" w:bidi="ar"/>
              </w:rPr>
            </w:pPr>
            <w:r>
              <w:rPr>
                <w:rFonts w:hint="eastAsia" w:ascii="华文仿宋" w:hAnsi="华文仿宋" w:eastAsia="华文仿宋" w:cs="华文仿宋"/>
                <w:color w:val="000000"/>
                <w:kern w:val="0"/>
                <w:u w:val="none"/>
                <w:lang w:eastAsia="zh-Hans" w:bidi="ar"/>
              </w:rPr>
              <w:t>□是</w:t>
            </w:r>
            <w:r>
              <w:rPr>
                <w:rFonts w:ascii="华文仿宋" w:hAnsi="华文仿宋" w:eastAsia="华文仿宋" w:cs="华文仿宋"/>
                <w:color w:val="000000"/>
                <w:kern w:val="0"/>
                <w:u w:val="none"/>
                <w:lang w:eastAsia="zh-Hans" w:bidi="ar"/>
              </w:rPr>
              <w:t xml:space="preserve">     </w:t>
            </w:r>
            <w:r>
              <w:rPr>
                <w:rFonts w:hint="eastAsia" w:ascii="华文仿宋" w:hAnsi="华文仿宋" w:eastAsia="华文仿宋" w:cs="华文仿宋"/>
                <w:color w:val="000000"/>
                <w:kern w:val="0"/>
                <w:u w:val="none"/>
                <w:lang w:eastAsia="zh-Hans" w:bidi="ar"/>
              </w:rPr>
              <w:t>□否</w:t>
            </w:r>
          </w:p>
        </w:tc>
      </w:tr>
      <w:tr w14:paraId="74DBF63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782" w:hRule="atLeast"/>
        </w:trPr>
        <w:tc>
          <w:tcPr>
            <w:tcW w:w="1073" w:type="dxa"/>
            <w:tcBorders>
              <w:top w:val="outset" w:color="auto" w:sz="6" w:space="0"/>
              <w:left w:val="single" w:color="auto" w:sz="8" w:space="0"/>
              <w:bottom w:val="single" w:color="auto" w:sz="8" w:space="0"/>
              <w:right w:val="single" w:color="auto" w:sz="8" w:space="0"/>
            </w:tcBorders>
            <w:shd w:val="clear" w:color="auto" w:fill="auto"/>
            <w:tcMar>
              <w:left w:w="108" w:type="dxa"/>
              <w:right w:w="108" w:type="dxa"/>
            </w:tcMar>
            <w:vAlign w:val="center"/>
          </w:tcPr>
          <w:p w14:paraId="37F36AB7">
            <w:pPr>
              <w:widowControl/>
              <w:jc w:val="center"/>
              <w:rPr>
                <w:rFonts w:ascii="华文仿宋" w:hAnsi="华文仿宋" w:eastAsia="华文仿宋" w:cs="华文仿宋"/>
              </w:rPr>
            </w:pPr>
            <w:r>
              <w:rPr>
                <w:rFonts w:hint="eastAsia" w:ascii="华文仿宋" w:hAnsi="华文仿宋" w:eastAsia="华文仿宋" w:cs="华文仿宋"/>
                <w:b/>
                <w:color w:val="000000"/>
                <w:kern w:val="0"/>
                <w:u w:val="none"/>
                <w:lang w:bidi="ar"/>
              </w:rPr>
              <w:t>受送达人</w:t>
            </w:r>
          </w:p>
          <w:p w14:paraId="2EA3F088">
            <w:pPr>
              <w:widowControl/>
              <w:jc w:val="center"/>
              <w:rPr>
                <w:rFonts w:ascii="华文仿宋" w:hAnsi="华文仿宋" w:eastAsia="华文仿宋" w:cs="华文仿宋"/>
              </w:rPr>
            </w:pPr>
            <w:r>
              <w:rPr>
                <w:rFonts w:hint="eastAsia" w:ascii="华文仿宋" w:hAnsi="华文仿宋" w:eastAsia="华文仿宋" w:cs="华文仿宋"/>
                <w:b/>
                <w:color w:val="000000"/>
                <w:kern w:val="0"/>
                <w:u w:val="none"/>
                <w:lang w:bidi="ar"/>
              </w:rPr>
              <w:t>确认</w:t>
            </w:r>
          </w:p>
        </w:tc>
        <w:tc>
          <w:tcPr>
            <w:tcW w:w="7868" w:type="dxa"/>
            <w:gridSpan w:val="6"/>
            <w:tcBorders>
              <w:top w:val="nil"/>
              <w:left w:val="nil"/>
              <w:bottom w:val="single" w:color="auto" w:sz="8" w:space="0"/>
              <w:right w:val="single" w:color="auto" w:sz="8" w:space="0"/>
            </w:tcBorders>
            <w:shd w:val="clear" w:color="auto" w:fill="auto"/>
            <w:tcMar>
              <w:left w:w="108" w:type="dxa"/>
              <w:right w:w="108" w:type="dxa"/>
            </w:tcMar>
          </w:tcPr>
          <w:p w14:paraId="067221DF">
            <w:pPr>
              <w:widowControl/>
              <w:spacing w:line="360" w:lineRule="atLeast"/>
              <w:ind w:firstLine="440"/>
              <w:jc w:val="left"/>
              <w:rPr>
                <w:rFonts w:ascii="华文仿宋" w:hAnsi="华文仿宋" w:eastAsia="华文仿宋" w:cs="华文仿宋"/>
              </w:rPr>
            </w:pPr>
            <w:r>
              <w:rPr>
                <w:rFonts w:hint="eastAsia" w:ascii="华文仿宋" w:hAnsi="华文仿宋" w:eastAsia="华文仿宋" w:cs="华文仿宋"/>
                <w:color w:val="000000"/>
                <w:kern w:val="0"/>
                <w:u w:val="none"/>
                <w:lang w:bidi="ar"/>
              </w:rPr>
              <w:t>我已阅读（听明白）本确认书的告知事项，提供了</w:t>
            </w:r>
            <w:r>
              <w:rPr>
                <w:rFonts w:hint="eastAsia" w:ascii="华文仿宋" w:hAnsi="华文仿宋" w:eastAsia="华文仿宋" w:cs="华文仿宋"/>
                <w:color w:val="000000"/>
                <w:kern w:val="0"/>
                <w:u w:val="none"/>
                <w:lang w:eastAsia="zh-Hans" w:bidi="ar"/>
              </w:rPr>
              <w:t>上述账户信息、送达地址信息及联系方式</w:t>
            </w:r>
            <w:r>
              <w:rPr>
                <w:rFonts w:hint="eastAsia" w:ascii="华文仿宋" w:hAnsi="华文仿宋" w:eastAsia="华文仿宋" w:cs="华文仿宋"/>
                <w:color w:val="000000"/>
                <w:kern w:val="0"/>
                <w:u w:val="none"/>
                <w:lang w:bidi="ar"/>
              </w:rPr>
              <w:t>，并保证所提供的各项内容是正确的、有效的。</w:t>
            </w:r>
          </w:p>
          <w:p w14:paraId="4BB99DFA">
            <w:pPr>
              <w:widowControl/>
              <w:wordWrap w:val="0"/>
              <w:jc w:val="right"/>
              <w:rPr>
                <w:rFonts w:ascii="华文仿宋" w:hAnsi="华文仿宋" w:eastAsia="华文仿宋" w:cs="华文仿宋"/>
                <w:color w:val="000000"/>
                <w:kern w:val="0"/>
                <w:u w:val="none"/>
                <w:lang w:bidi="ar"/>
              </w:rPr>
            </w:pPr>
          </w:p>
          <w:p w14:paraId="7725A868">
            <w:pPr>
              <w:widowControl/>
              <w:wordWrap w:val="0"/>
              <w:jc w:val="right"/>
              <w:rPr>
                <w:rFonts w:ascii="华文仿宋" w:hAnsi="华文仿宋" w:eastAsia="华文仿宋" w:cs="华文仿宋"/>
                <w:color w:val="000000"/>
                <w:kern w:val="0"/>
                <w:u w:val="none"/>
                <w:lang w:bidi="ar"/>
              </w:rPr>
            </w:pPr>
          </w:p>
          <w:p w14:paraId="40D15F39">
            <w:pPr>
              <w:widowControl/>
              <w:wordWrap w:val="0"/>
              <w:jc w:val="right"/>
              <w:rPr>
                <w:rFonts w:ascii="华文仿宋" w:hAnsi="华文仿宋" w:eastAsia="华文仿宋" w:cs="华文仿宋"/>
              </w:rPr>
            </w:pPr>
            <w:r>
              <w:rPr>
                <w:rFonts w:hint="eastAsia" w:ascii="华文仿宋" w:hAnsi="华文仿宋" w:eastAsia="华文仿宋" w:cs="华文仿宋"/>
                <w:color w:val="000000"/>
                <w:kern w:val="0"/>
                <w:u w:val="none"/>
                <w:lang w:bidi="ar"/>
              </w:rPr>
              <w:t>受送达人（签名或者盖章）                   </w:t>
            </w:r>
          </w:p>
          <w:p w14:paraId="6B218655">
            <w:pPr>
              <w:widowControl/>
              <w:jc w:val="right"/>
              <w:rPr>
                <w:rFonts w:ascii="华文仿宋" w:hAnsi="华文仿宋" w:eastAsia="华文仿宋" w:cs="华文仿宋"/>
              </w:rPr>
            </w:pPr>
            <w:r>
              <w:rPr>
                <w:rFonts w:hint="eastAsia" w:ascii="华文仿宋" w:hAnsi="华文仿宋" w:eastAsia="华文仿宋" w:cs="华文仿宋"/>
                <w:color w:val="000000"/>
                <w:kern w:val="0"/>
                <w:u w:val="none"/>
                <w:lang w:bidi="ar"/>
              </w:rPr>
              <w:t> </w:t>
            </w:r>
          </w:p>
          <w:p w14:paraId="42995904">
            <w:pPr>
              <w:widowControl/>
              <w:jc w:val="right"/>
              <w:rPr>
                <w:rFonts w:ascii="华文仿宋" w:hAnsi="华文仿宋" w:eastAsia="华文仿宋" w:cs="华文仿宋"/>
              </w:rPr>
            </w:pPr>
            <w:r>
              <w:rPr>
                <w:rFonts w:hint="eastAsia" w:ascii="华文仿宋" w:hAnsi="华文仿宋" w:eastAsia="华文仿宋" w:cs="华文仿宋"/>
                <w:color w:val="000000"/>
                <w:kern w:val="0"/>
                <w:u w:val="none"/>
                <w:lang w:eastAsia="zh-Hans" w:bidi="ar"/>
              </w:rPr>
              <w:t xml:space="preserve">年 </w:t>
            </w:r>
            <w:r>
              <w:rPr>
                <w:rFonts w:ascii="华文仿宋" w:hAnsi="华文仿宋" w:eastAsia="华文仿宋" w:cs="华文仿宋"/>
                <w:color w:val="000000"/>
                <w:kern w:val="0"/>
                <w:u w:val="none"/>
                <w:lang w:eastAsia="zh-Hans" w:bidi="ar"/>
              </w:rPr>
              <w:t xml:space="preserve"> </w:t>
            </w:r>
            <w:r>
              <w:rPr>
                <w:rFonts w:hint="eastAsia" w:ascii="华文仿宋" w:hAnsi="华文仿宋" w:eastAsia="华文仿宋" w:cs="华文仿宋"/>
                <w:color w:val="000000"/>
                <w:kern w:val="0"/>
                <w:u w:val="none"/>
                <w:lang w:bidi="ar"/>
              </w:rPr>
              <w:t xml:space="preserve">月 </w:t>
            </w:r>
            <w:r>
              <w:rPr>
                <w:rFonts w:ascii="华文仿宋" w:hAnsi="华文仿宋" w:eastAsia="华文仿宋" w:cs="华文仿宋"/>
                <w:color w:val="000000"/>
                <w:kern w:val="0"/>
                <w:u w:val="none"/>
                <w:lang w:bidi="ar"/>
              </w:rPr>
              <w:t xml:space="preserve"> </w:t>
            </w:r>
            <w:r>
              <w:rPr>
                <w:rFonts w:hint="eastAsia" w:ascii="华文仿宋" w:hAnsi="华文仿宋" w:eastAsia="华文仿宋" w:cs="华文仿宋"/>
                <w:color w:val="000000"/>
                <w:kern w:val="0"/>
                <w:u w:val="none"/>
                <w:lang w:bidi="ar"/>
              </w:rPr>
              <w:t>日</w:t>
            </w:r>
          </w:p>
        </w:tc>
      </w:tr>
      <w:tr w14:paraId="3666875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74" w:hRule="atLeast"/>
        </w:trPr>
        <w:tc>
          <w:tcPr>
            <w:tcW w:w="107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0C15A99">
            <w:pPr>
              <w:widowControl/>
              <w:jc w:val="center"/>
              <w:rPr>
                <w:rFonts w:ascii="华文仿宋" w:hAnsi="华文仿宋" w:eastAsia="华文仿宋" w:cs="华文仿宋"/>
              </w:rPr>
            </w:pPr>
            <w:r>
              <w:rPr>
                <w:rFonts w:hint="eastAsia" w:ascii="华文仿宋" w:hAnsi="华文仿宋" w:eastAsia="华文仿宋" w:cs="华文仿宋"/>
                <w:b/>
                <w:color w:val="000000"/>
                <w:kern w:val="0"/>
                <w:u w:val="none"/>
                <w:lang w:bidi="ar"/>
              </w:rPr>
              <w:t>备注</w:t>
            </w:r>
          </w:p>
        </w:tc>
        <w:tc>
          <w:tcPr>
            <w:tcW w:w="7868" w:type="dxa"/>
            <w:gridSpan w:val="6"/>
            <w:tcBorders>
              <w:top w:val="nil"/>
              <w:left w:val="nil"/>
              <w:bottom w:val="single" w:color="auto" w:sz="8" w:space="0"/>
              <w:right w:val="single" w:color="auto" w:sz="8" w:space="0"/>
            </w:tcBorders>
            <w:shd w:val="clear" w:color="auto" w:fill="auto"/>
            <w:tcMar>
              <w:left w:w="108" w:type="dxa"/>
              <w:right w:w="108" w:type="dxa"/>
            </w:tcMar>
            <w:vAlign w:val="center"/>
          </w:tcPr>
          <w:p w14:paraId="6A8BD848">
            <w:pPr>
              <w:widowControl/>
              <w:jc w:val="left"/>
              <w:rPr>
                <w:rFonts w:ascii="华文仿宋" w:hAnsi="华文仿宋" w:eastAsia="华文仿宋" w:cs="华文仿宋"/>
              </w:rPr>
            </w:pPr>
            <w:r>
              <w:rPr>
                <w:rFonts w:hint="eastAsia" w:ascii="华文仿宋" w:hAnsi="华文仿宋" w:eastAsia="华文仿宋" w:cs="华文仿宋"/>
                <w:color w:val="000000"/>
                <w:kern w:val="0"/>
                <w:u w:val="none"/>
                <w:lang w:bidi="ar"/>
              </w:rPr>
              <w:t> </w:t>
            </w:r>
          </w:p>
        </w:tc>
      </w:tr>
    </w:tbl>
    <w:p w14:paraId="597A673E"/>
    <w:p w14:paraId="77D983A9">
      <w:r>
        <w:br w:type="page"/>
      </w:r>
    </w:p>
    <w:p w14:paraId="44D04FB1">
      <w:pPr>
        <w:jc w:val="center"/>
        <w:rPr>
          <w:rFonts w:ascii="华文中宋" w:hAnsi="华文中宋" w:eastAsia="华文中宋" w:cs="华文中宋"/>
          <w:b/>
          <w:bCs/>
          <w:sz w:val="36"/>
          <w:szCs w:val="36"/>
          <w:u w:val="none"/>
          <w:lang w:eastAsia="zh-Hans"/>
        </w:rPr>
      </w:pPr>
      <w:r>
        <w:rPr>
          <w:rFonts w:hint="eastAsia" w:ascii="华文中宋" w:hAnsi="华文中宋" w:eastAsia="华文中宋" w:cs="华文中宋"/>
          <w:b/>
          <w:bCs/>
          <w:sz w:val="36"/>
          <w:szCs w:val="36"/>
          <w:u w:val="none"/>
          <w:lang w:eastAsia="zh-Hans"/>
        </w:rPr>
        <w:t>债权申报真实性承诺书</w:t>
      </w:r>
    </w:p>
    <w:p w14:paraId="5C012ED9">
      <w:pPr>
        <w:jc w:val="center"/>
        <w:rPr>
          <w:rFonts w:ascii="华文中宋" w:hAnsi="华文中宋" w:eastAsia="华文中宋" w:cs="华文中宋"/>
          <w:b/>
          <w:bCs/>
          <w:sz w:val="36"/>
          <w:szCs w:val="36"/>
          <w:u w:val="none"/>
          <w:lang w:eastAsia="zh-Hans"/>
        </w:rPr>
      </w:pPr>
    </w:p>
    <w:p w14:paraId="322F7160">
      <w:pPr>
        <w:ind w:firstLine="600" w:firstLineChars="200"/>
        <w:rPr>
          <w:rFonts w:ascii="华文仿宋" w:hAnsi="华文仿宋" w:eastAsia="华文仿宋" w:cs="华文仿宋"/>
          <w:sz w:val="30"/>
          <w:szCs w:val="30"/>
          <w:u w:val="none"/>
          <w:lang w:eastAsia="zh-Hans"/>
        </w:rPr>
      </w:pPr>
      <w:r>
        <w:rPr>
          <w:rFonts w:hint="eastAsia" w:ascii="华文仿宋" w:hAnsi="华文仿宋" w:eastAsia="华文仿宋" w:cs="华文仿宋"/>
          <w:sz w:val="30"/>
          <w:szCs w:val="30"/>
          <w:u w:val="none"/>
          <w:lang w:val="en-US" w:eastAsia="zh-CN"/>
        </w:rPr>
        <w:t>龚惠林个人债务集中清理</w:t>
      </w:r>
      <w:bookmarkStart w:id="0" w:name="_GoBack"/>
      <w:bookmarkEnd w:id="0"/>
      <w:r>
        <w:rPr>
          <w:rFonts w:hint="eastAsia" w:ascii="华文仿宋" w:hAnsi="华文仿宋" w:eastAsia="华文仿宋" w:cs="华文仿宋"/>
          <w:sz w:val="30"/>
          <w:szCs w:val="30"/>
          <w:u w:val="none"/>
          <w:lang w:eastAsia="zh-Hans"/>
        </w:rPr>
        <w:t>管理人已向本单位（本人）明示债权申报的相关法律规定，现本单位（本人）郑重承诺：</w:t>
      </w:r>
    </w:p>
    <w:p w14:paraId="4854D5DA">
      <w:pPr>
        <w:ind w:firstLine="600" w:firstLineChars="200"/>
        <w:rPr>
          <w:rFonts w:ascii="华文仿宋" w:hAnsi="华文仿宋" w:eastAsia="华文仿宋" w:cs="华文仿宋"/>
          <w:sz w:val="30"/>
          <w:szCs w:val="30"/>
          <w:u w:val="none"/>
          <w:lang w:eastAsia="zh-Hans"/>
        </w:rPr>
      </w:pPr>
      <w:r>
        <w:rPr>
          <w:rFonts w:hint="eastAsia" w:ascii="华文仿宋" w:hAnsi="华文仿宋" w:eastAsia="华文仿宋" w:cs="华文仿宋"/>
          <w:sz w:val="30"/>
          <w:szCs w:val="30"/>
          <w:u w:val="none"/>
          <w:lang w:eastAsia="zh-Hans"/>
        </w:rPr>
        <w:t>申报的债权及递交的所有申报资料均真实、有效，复印件与原件一致。若存在隐瞒、虚假陈述、恶意串通、伪造、篡改等违法行为，本单位（本人）愿承担一切法律责任。</w:t>
      </w:r>
    </w:p>
    <w:p w14:paraId="4DB07F47">
      <w:pPr>
        <w:ind w:firstLine="600" w:firstLineChars="200"/>
        <w:rPr>
          <w:rFonts w:ascii="华文仿宋" w:hAnsi="华文仿宋" w:eastAsia="华文仿宋" w:cs="华文仿宋"/>
          <w:sz w:val="30"/>
          <w:szCs w:val="30"/>
          <w:u w:val="none"/>
          <w:lang w:eastAsia="zh-Hans"/>
        </w:rPr>
      </w:pPr>
    </w:p>
    <w:p w14:paraId="3459DC5E">
      <w:pPr>
        <w:wordWrap w:val="0"/>
        <w:ind w:firstLine="600" w:firstLineChars="200"/>
        <w:jc w:val="right"/>
        <w:rPr>
          <w:rFonts w:ascii="华文仿宋" w:hAnsi="华文仿宋" w:eastAsia="华文仿宋" w:cs="华文仿宋"/>
          <w:sz w:val="30"/>
          <w:szCs w:val="30"/>
          <w:u w:val="none"/>
          <w:lang w:eastAsia="zh-Hans"/>
        </w:rPr>
      </w:pPr>
    </w:p>
    <w:p w14:paraId="3F389164">
      <w:pPr>
        <w:wordWrap w:val="0"/>
        <w:ind w:firstLine="600" w:firstLineChars="200"/>
        <w:jc w:val="right"/>
        <w:rPr>
          <w:rFonts w:ascii="华文仿宋" w:hAnsi="华文仿宋" w:eastAsia="华文仿宋" w:cs="华文仿宋"/>
          <w:sz w:val="30"/>
          <w:szCs w:val="30"/>
          <w:u w:val="none"/>
          <w:lang w:eastAsia="zh-Hans"/>
        </w:rPr>
      </w:pPr>
      <w:r>
        <w:rPr>
          <w:rFonts w:hint="eastAsia" w:ascii="华文仿宋" w:hAnsi="华文仿宋" w:eastAsia="华文仿宋" w:cs="华文仿宋"/>
          <w:sz w:val="30"/>
          <w:szCs w:val="30"/>
          <w:u w:val="none"/>
          <w:lang w:eastAsia="zh-Hans"/>
        </w:rPr>
        <w:t>承诺人：</w:t>
      </w:r>
      <w:r>
        <w:rPr>
          <w:rFonts w:ascii="华文仿宋" w:hAnsi="华文仿宋" w:eastAsia="华文仿宋" w:cs="华文仿宋"/>
          <w:sz w:val="30"/>
          <w:szCs w:val="30"/>
          <w:u w:val="none"/>
          <w:lang w:eastAsia="zh-Hans"/>
        </w:rPr>
        <w:t xml:space="preserve">             </w:t>
      </w:r>
    </w:p>
    <w:p w14:paraId="05A97C38">
      <w:pPr>
        <w:ind w:firstLine="600" w:firstLineChars="200"/>
        <w:jc w:val="right"/>
        <w:rPr>
          <w:rFonts w:ascii="华文仿宋" w:hAnsi="华文仿宋" w:eastAsia="华文仿宋" w:cs="华文仿宋"/>
          <w:sz w:val="30"/>
          <w:szCs w:val="30"/>
          <w:u w:val="none"/>
          <w:lang w:eastAsia="zh-Hans"/>
        </w:rPr>
      </w:pPr>
    </w:p>
    <w:p w14:paraId="77827657">
      <w:pPr>
        <w:wordWrap w:val="0"/>
        <w:ind w:firstLine="600" w:firstLineChars="200"/>
        <w:jc w:val="right"/>
        <w:rPr>
          <w:rFonts w:hint="eastAsia" w:ascii="华文仿宋" w:hAnsi="华文仿宋" w:eastAsia="华文仿宋" w:cs="华文仿宋"/>
          <w:sz w:val="30"/>
          <w:szCs w:val="30"/>
          <w:u w:val="none"/>
          <w:lang w:eastAsia="zh-Hans"/>
        </w:rPr>
      </w:pPr>
      <w:r>
        <w:rPr>
          <w:rFonts w:hint="eastAsia" w:ascii="华文仿宋" w:hAnsi="华文仿宋" w:eastAsia="华文仿宋" w:cs="华文仿宋"/>
          <w:sz w:val="30"/>
          <w:szCs w:val="30"/>
          <w:u w:val="none"/>
          <w:lang w:eastAsia="zh-Hans"/>
        </w:rPr>
        <w:t>年</w:t>
      </w:r>
      <w:r>
        <w:rPr>
          <w:rFonts w:ascii="华文仿宋" w:hAnsi="华文仿宋" w:eastAsia="华文仿宋" w:cs="华文仿宋"/>
          <w:sz w:val="30"/>
          <w:szCs w:val="30"/>
          <w:u w:val="none"/>
          <w:lang w:eastAsia="zh-Hans"/>
        </w:rPr>
        <w:t xml:space="preserve">    </w:t>
      </w:r>
      <w:r>
        <w:rPr>
          <w:rFonts w:hint="eastAsia" w:ascii="华文仿宋" w:hAnsi="华文仿宋" w:eastAsia="华文仿宋" w:cs="华文仿宋"/>
          <w:sz w:val="30"/>
          <w:szCs w:val="30"/>
          <w:u w:val="none"/>
          <w:lang w:eastAsia="zh-Hans"/>
        </w:rPr>
        <w:t>月</w:t>
      </w:r>
      <w:r>
        <w:rPr>
          <w:rFonts w:ascii="华文仿宋" w:hAnsi="华文仿宋" w:eastAsia="华文仿宋" w:cs="华文仿宋"/>
          <w:sz w:val="30"/>
          <w:szCs w:val="30"/>
          <w:u w:val="none"/>
          <w:lang w:eastAsia="zh-Hans"/>
        </w:rPr>
        <w:t xml:space="preserve">    </w:t>
      </w:r>
      <w:r>
        <w:rPr>
          <w:rFonts w:hint="eastAsia" w:ascii="华文仿宋" w:hAnsi="华文仿宋" w:eastAsia="华文仿宋" w:cs="华文仿宋"/>
          <w:sz w:val="30"/>
          <w:szCs w:val="30"/>
          <w:u w:val="none"/>
          <w:lang w:eastAsia="zh-Hans"/>
        </w:rPr>
        <w:t>日</w:t>
      </w:r>
    </w:p>
    <w:p w14:paraId="76F3DF1E">
      <w:pPr>
        <w:rPr>
          <w:rFonts w:hint="eastAsia" w:ascii="华文仿宋" w:hAnsi="华文仿宋" w:eastAsia="华文仿宋" w:cs="华文仿宋"/>
          <w:sz w:val="30"/>
          <w:szCs w:val="30"/>
          <w:u w:val="none"/>
          <w:lang w:eastAsia="zh-Hans"/>
        </w:rPr>
      </w:pPr>
      <w:r>
        <w:rPr>
          <w:rFonts w:hint="eastAsia" w:ascii="华文仿宋" w:hAnsi="华文仿宋" w:eastAsia="华文仿宋" w:cs="华文仿宋"/>
          <w:sz w:val="30"/>
          <w:szCs w:val="30"/>
          <w:u w:val="none"/>
          <w:lang w:eastAsia="zh-Hans"/>
        </w:rPr>
        <w:br w:type="page"/>
      </w:r>
    </w:p>
    <w:p w14:paraId="6280DCC9">
      <w:pPr>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授权委托书</w:t>
      </w:r>
    </w:p>
    <w:p w14:paraId="6CA68BE4">
      <w:pPr>
        <w:rPr>
          <w:rFonts w:hint="eastAsia" w:ascii="宋体" w:hAnsi="宋体"/>
        </w:rPr>
      </w:pPr>
    </w:p>
    <w:p w14:paraId="79D1A553">
      <w:pPr>
        <w:rPr>
          <w:rFonts w:hint="eastAsia" w:ascii="华文仿宋" w:hAnsi="华文仿宋" w:eastAsia="华文仿宋" w:cs="华文仿宋"/>
          <w:sz w:val="28"/>
          <w:u w:val="single"/>
        </w:rPr>
      </w:pPr>
      <w:r>
        <w:rPr>
          <w:rFonts w:hint="eastAsia" w:ascii="华文仿宋" w:hAnsi="华文仿宋" w:eastAsia="华文仿宋" w:cs="华文仿宋"/>
          <w:b/>
          <w:sz w:val="28"/>
        </w:rPr>
        <w:t>委托人</w:t>
      </w:r>
      <w:r>
        <w:rPr>
          <w:rFonts w:hint="eastAsia" w:ascii="华文仿宋" w:hAnsi="华文仿宋" w:eastAsia="华文仿宋" w:cs="华文仿宋"/>
          <w:sz w:val="28"/>
        </w:rPr>
        <w:t>：</w:t>
      </w:r>
      <w:r>
        <w:rPr>
          <w:rFonts w:hint="eastAsia" w:ascii="华文仿宋" w:hAnsi="华文仿宋" w:eastAsia="华文仿宋" w:cs="华文仿宋"/>
          <w:sz w:val="28"/>
          <w:u w:val="single"/>
        </w:rPr>
        <w:t xml:space="preserve">                               </w:t>
      </w:r>
    </w:p>
    <w:p w14:paraId="355CB887">
      <w:pPr>
        <w:rPr>
          <w:rFonts w:hint="eastAsia" w:ascii="华文仿宋" w:hAnsi="华文仿宋" w:eastAsia="华文仿宋" w:cs="华文仿宋"/>
          <w:sz w:val="28"/>
          <w:u w:val="single"/>
        </w:rPr>
      </w:pPr>
      <w:r>
        <w:rPr>
          <w:rFonts w:hint="eastAsia" w:ascii="华文仿宋" w:hAnsi="华文仿宋" w:eastAsia="华文仿宋" w:cs="华文仿宋"/>
          <w:sz w:val="28"/>
          <w:szCs w:val="28"/>
        </w:rPr>
        <w:t>住所地：</w:t>
      </w:r>
      <w:r>
        <w:rPr>
          <w:rFonts w:hint="eastAsia" w:ascii="华文仿宋" w:hAnsi="华文仿宋" w:eastAsia="华文仿宋" w:cs="华文仿宋"/>
          <w:sz w:val="28"/>
          <w:u w:val="single"/>
        </w:rPr>
        <w:t xml:space="preserve">                               </w:t>
      </w:r>
    </w:p>
    <w:p w14:paraId="248ECBCA">
      <w:pPr>
        <w:rPr>
          <w:rFonts w:hint="eastAsia" w:ascii="华文仿宋" w:hAnsi="华文仿宋" w:eastAsia="华文仿宋" w:cs="华文仿宋"/>
          <w:sz w:val="28"/>
          <w:u w:val="single"/>
          <w:lang w:eastAsia="zh-Hans"/>
        </w:rPr>
      </w:pPr>
      <w:r>
        <w:rPr>
          <w:rFonts w:hint="eastAsia" w:ascii="华文仿宋" w:hAnsi="华文仿宋" w:eastAsia="华文仿宋" w:cs="华文仿宋"/>
          <w:sz w:val="28"/>
          <w:lang w:eastAsia="zh-Hans"/>
        </w:rPr>
        <w:t>统一社会信用代码：</w:t>
      </w:r>
      <w:r>
        <w:rPr>
          <w:rFonts w:ascii="华文仿宋" w:hAnsi="华文仿宋" w:eastAsia="华文仿宋" w:cs="华文仿宋"/>
          <w:sz w:val="28"/>
          <w:u w:val="single"/>
          <w:lang w:eastAsia="zh-Hans"/>
        </w:rPr>
        <w:t xml:space="preserve">                             </w:t>
      </w:r>
    </w:p>
    <w:p w14:paraId="3CEE6F91">
      <w:pPr>
        <w:rPr>
          <w:rFonts w:hint="eastAsia" w:ascii="华文仿宋" w:hAnsi="华文仿宋" w:eastAsia="华文仿宋" w:cs="华文仿宋"/>
          <w:sz w:val="28"/>
          <w:szCs w:val="28"/>
          <w:u w:val="single"/>
        </w:rPr>
      </w:pPr>
      <w:r>
        <w:rPr>
          <w:rFonts w:hint="eastAsia" w:ascii="华文仿宋" w:hAnsi="华文仿宋" w:eastAsia="华文仿宋" w:cs="华文仿宋"/>
          <w:sz w:val="28"/>
          <w:szCs w:val="28"/>
        </w:rPr>
        <w:t>法定代表人：</w:t>
      </w:r>
      <w:r>
        <w:rPr>
          <w:rFonts w:hint="eastAsia" w:ascii="华文仿宋" w:hAnsi="华文仿宋" w:eastAsia="华文仿宋" w:cs="华文仿宋"/>
          <w:sz w:val="28"/>
          <w:u w:val="single"/>
        </w:rPr>
        <w:t xml:space="preserve">                   </w:t>
      </w:r>
    </w:p>
    <w:p w14:paraId="2D80BDCC">
      <w:pPr>
        <w:rPr>
          <w:rFonts w:hint="eastAsia" w:ascii="华文仿宋" w:hAnsi="华文仿宋" w:eastAsia="华文仿宋" w:cs="华文仿宋"/>
          <w:sz w:val="28"/>
          <w:szCs w:val="28"/>
          <w:u w:val="single"/>
        </w:rPr>
      </w:pPr>
      <w:r>
        <w:rPr>
          <w:rFonts w:hint="eastAsia" w:ascii="华文仿宋" w:hAnsi="华文仿宋" w:eastAsia="华文仿宋" w:cs="华文仿宋"/>
          <w:b/>
          <w:sz w:val="28"/>
        </w:rPr>
        <w:t>受托人</w:t>
      </w:r>
      <w:r>
        <w:rPr>
          <w:rFonts w:hint="eastAsia" w:ascii="华文仿宋" w:hAnsi="华文仿宋" w:eastAsia="华文仿宋" w:cs="华文仿宋"/>
          <w:sz w:val="28"/>
        </w:rPr>
        <w:t>：</w:t>
      </w:r>
      <w:r>
        <w:rPr>
          <w:rFonts w:hint="eastAsia" w:ascii="华文仿宋" w:hAnsi="华文仿宋" w:eastAsia="华文仿宋" w:cs="华文仿宋"/>
          <w:sz w:val="28"/>
          <w:u w:val="single"/>
        </w:rPr>
        <w:t xml:space="preserve">       </w:t>
      </w:r>
      <w:r>
        <w:rPr>
          <w:rFonts w:hint="eastAsia" w:ascii="华文仿宋" w:hAnsi="华文仿宋" w:eastAsia="华文仿宋" w:cs="华文仿宋"/>
          <w:sz w:val="28"/>
        </w:rPr>
        <w:t xml:space="preserve"> ,性别</w:t>
      </w:r>
      <w:r>
        <w:rPr>
          <w:rFonts w:hint="eastAsia" w:ascii="华文仿宋" w:hAnsi="华文仿宋" w:eastAsia="华文仿宋" w:cs="华文仿宋"/>
          <w:sz w:val="28"/>
          <w:u w:val="single"/>
        </w:rPr>
        <w:t xml:space="preserve">       </w:t>
      </w:r>
      <w:r>
        <w:rPr>
          <w:rFonts w:hint="eastAsia" w:ascii="华文仿宋" w:hAnsi="华文仿宋" w:eastAsia="华文仿宋" w:cs="华文仿宋"/>
          <w:sz w:val="28"/>
        </w:rPr>
        <w:t>， 住所</w:t>
      </w:r>
      <w:r>
        <w:rPr>
          <w:rFonts w:hint="eastAsia" w:ascii="华文仿宋" w:hAnsi="华文仿宋" w:eastAsia="华文仿宋" w:cs="华文仿宋"/>
          <w:sz w:val="28"/>
          <w:u w:val="single"/>
        </w:rPr>
        <w:t xml:space="preserve">                               </w:t>
      </w:r>
    </w:p>
    <w:p w14:paraId="5AD987E7">
      <w:pPr>
        <w:rPr>
          <w:rFonts w:hint="eastAsia" w:ascii="华文仿宋" w:hAnsi="华文仿宋" w:eastAsia="华文仿宋" w:cs="华文仿宋"/>
          <w:b/>
          <w:sz w:val="28"/>
        </w:rPr>
      </w:pPr>
      <w:r>
        <w:rPr>
          <w:rFonts w:hint="eastAsia" w:ascii="华文仿宋" w:hAnsi="华文仿宋" w:eastAsia="华文仿宋" w:cs="华文仿宋"/>
          <w:sz w:val="28"/>
        </w:rPr>
        <w:t>公民身份号码</w:t>
      </w:r>
      <w:r>
        <w:rPr>
          <w:rFonts w:hint="eastAsia" w:ascii="华文仿宋" w:hAnsi="华文仿宋" w:eastAsia="华文仿宋" w:cs="华文仿宋"/>
          <w:sz w:val="28"/>
          <w:u w:val="single"/>
        </w:rPr>
        <w:t xml:space="preserve">                    </w:t>
      </w:r>
      <w:r>
        <w:rPr>
          <w:rFonts w:hint="eastAsia" w:ascii="华文仿宋" w:hAnsi="华文仿宋" w:eastAsia="华文仿宋" w:cs="华文仿宋"/>
          <w:sz w:val="28"/>
        </w:rPr>
        <w:t>，电话</w:t>
      </w:r>
      <w:r>
        <w:rPr>
          <w:rFonts w:hint="eastAsia" w:ascii="华文仿宋" w:hAnsi="华文仿宋" w:eastAsia="华文仿宋" w:cs="华文仿宋"/>
          <w:sz w:val="28"/>
          <w:u w:val="single"/>
        </w:rPr>
        <w:t xml:space="preserve">                  </w:t>
      </w:r>
      <w:r>
        <w:rPr>
          <w:rFonts w:hint="eastAsia" w:ascii="华文仿宋" w:hAnsi="华文仿宋" w:eastAsia="华文仿宋" w:cs="华文仿宋"/>
          <w:b/>
          <w:sz w:val="28"/>
        </w:rPr>
        <w:t>。</w:t>
      </w:r>
    </w:p>
    <w:p w14:paraId="6F2B0582">
      <w:pPr>
        <w:rPr>
          <w:rFonts w:hint="eastAsia" w:ascii="华文仿宋" w:hAnsi="华文仿宋" w:eastAsia="华文仿宋" w:cs="华文仿宋"/>
          <w:b/>
          <w:sz w:val="28"/>
        </w:rPr>
      </w:pPr>
      <w:r>
        <w:rPr>
          <w:rFonts w:hint="eastAsia" w:ascii="华文仿宋" w:hAnsi="华文仿宋" w:eastAsia="华文仿宋" w:cs="华文仿宋"/>
          <w:b/>
          <w:sz w:val="28"/>
        </w:rPr>
        <w:t xml:space="preserve">              </w:t>
      </w:r>
      <w:r>
        <w:rPr>
          <w:rFonts w:hint="eastAsia" w:ascii="华文仿宋" w:hAnsi="华文仿宋" w:eastAsia="华文仿宋" w:cs="华文仿宋"/>
          <w:b/>
          <w:sz w:val="28"/>
          <w:szCs w:val="28"/>
        </w:rPr>
        <w:t xml:space="preserve"> </w:t>
      </w:r>
    </w:p>
    <w:p w14:paraId="220944D7">
      <w:pPr>
        <w:tabs>
          <w:tab w:val="left" w:pos="5935"/>
        </w:tabs>
        <w:spacing w:line="480" w:lineRule="auto"/>
        <w:ind w:firstLine="574" w:firstLineChars="205"/>
        <w:rPr>
          <w:rFonts w:hint="eastAsia" w:ascii="华文仿宋" w:hAnsi="华文仿宋" w:eastAsia="华文仿宋" w:cs="华文仿宋"/>
          <w:sz w:val="28"/>
          <w:szCs w:val="28"/>
          <w:lang w:eastAsia="zh-Hans"/>
        </w:rPr>
      </w:pPr>
      <w:r>
        <w:rPr>
          <w:rFonts w:hint="eastAsia" w:ascii="华文仿宋" w:hAnsi="华文仿宋" w:eastAsia="华文仿宋" w:cs="华文仿宋"/>
          <w:sz w:val="28"/>
          <w:szCs w:val="28"/>
          <w:lang w:eastAsia="zh-Hans"/>
        </w:rPr>
        <w:t>在</w:t>
      </w:r>
      <w:r>
        <w:rPr>
          <w:rFonts w:hint="eastAsia" w:ascii="华文仿宋" w:hAnsi="华文仿宋" w:eastAsia="华文仿宋" w:cs="华文仿宋"/>
          <w:sz w:val="28"/>
          <w:szCs w:val="28"/>
          <w:lang w:val="en-US" w:eastAsia="zh-CN"/>
        </w:rPr>
        <w:t>龚惠林个人债务集中清理案</w:t>
      </w:r>
      <w:r>
        <w:rPr>
          <w:rFonts w:hint="eastAsia" w:ascii="华文仿宋" w:hAnsi="华文仿宋" w:eastAsia="华文仿宋" w:cs="华文仿宋"/>
          <w:sz w:val="28"/>
          <w:szCs w:val="28"/>
          <w:lang w:eastAsia="zh-Hans"/>
        </w:rPr>
        <w:t>中，兹委托</w:t>
      </w:r>
      <w:r>
        <w:rPr>
          <w:rFonts w:hint="eastAsia" w:ascii="华文仿宋" w:hAnsi="华文仿宋" w:eastAsia="华文仿宋" w:cs="华文仿宋"/>
          <w:sz w:val="28"/>
          <w:szCs w:val="28"/>
        </w:rPr>
        <w:t>受托人</w:t>
      </w:r>
      <w:r>
        <w:rPr>
          <w:rFonts w:hint="eastAsia" w:ascii="华文仿宋" w:hAnsi="华文仿宋" w:eastAsia="华文仿宋" w:cs="华文仿宋"/>
          <w:sz w:val="28"/>
          <w:szCs w:val="28"/>
          <w:lang w:eastAsia="zh-Hans"/>
        </w:rPr>
        <w:t>担任本单位的委托代理人。</w:t>
      </w:r>
    </w:p>
    <w:p w14:paraId="36CF0D6E">
      <w:pPr>
        <w:tabs>
          <w:tab w:val="left" w:pos="5935"/>
        </w:tabs>
        <w:spacing w:line="480" w:lineRule="auto"/>
        <w:ind w:firstLine="574" w:firstLineChars="205"/>
        <w:rPr>
          <w:rFonts w:hint="eastAsia" w:ascii="华文仿宋" w:hAnsi="华文仿宋" w:eastAsia="华文仿宋" w:cs="华文仿宋"/>
          <w:sz w:val="28"/>
          <w:szCs w:val="28"/>
          <w:lang w:eastAsia="zh-Hans"/>
        </w:rPr>
      </w:pPr>
      <w:r>
        <w:rPr>
          <w:rFonts w:hint="eastAsia" w:ascii="华文仿宋" w:hAnsi="华文仿宋" w:eastAsia="华文仿宋" w:cs="华文仿宋"/>
          <w:sz w:val="28"/>
          <w:szCs w:val="28"/>
          <w:lang w:eastAsia="zh-Hans"/>
        </w:rPr>
        <w:t>代理权限如下：</w:t>
      </w:r>
    </w:p>
    <w:p w14:paraId="180AD2ED">
      <w:pPr>
        <w:numPr>
          <w:ilvl w:val="0"/>
          <w:numId w:val="3"/>
        </w:numPr>
        <w:tabs>
          <w:tab w:val="left" w:pos="5935"/>
        </w:tabs>
        <w:spacing w:line="480" w:lineRule="auto"/>
        <w:ind w:firstLine="574" w:firstLineChars="205"/>
        <w:rPr>
          <w:rFonts w:hint="eastAsia" w:ascii="华文仿宋" w:hAnsi="华文仿宋" w:eastAsia="华文仿宋" w:cs="华文仿宋"/>
          <w:sz w:val="28"/>
          <w:szCs w:val="28"/>
          <w:lang w:eastAsia="zh-Hans"/>
        </w:rPr>
      </w:pPr>
      <w:r>
        <w:rPr>
          <w:rFonts w:hint="eastAsia" w:ascii="华文仿宋" w:hAnsi="华文仿宋" w:eastAsia="华文仿宋" w:cs="华文仿宋"/>
          <w:sz w:val="28"/>
          <w:szCs w:val="28"/>
          <w:lang w:eastAsia="zh-Hans"/>
        </w:rPr>
        <w:t>代为申报债权、与管理人审核债权；</w:t>
      </w:r>
    </w:p>
    <w:p w14:paraId="7CC5CA91">
      <w:pPr>
        <w:numPr>
          <w:ilvl w:val="0"/>
          <w:numId w:val="3"/>
        </w:numPr>
        <w:tabs>
          <w:tab w:val="left" w:pos="5935"/>
        </w:tabs>
        <w:spacing w:line="480" w:lineRule="auto"/>
        <w:ind w:firstLine="574" w:firstLineChars="205"/>
        <w:rPr>
          <w:rFonts w:hint="eastAsia" w:ascii="华文仿宋" w:hAnsi="华文仿宋" w:eastAsia="华文仿宋" w:cs="华文仿宋"/>
          <w:sz w:val="28"/>
          <w:szCs w:val="28"/>
          <w:lang w:eastAsia="zh-Hans"/>
        </w:rPr>
      </w:pPr>
      <w:r>
        <w:rPr>
          <w:rFonts w:hint="eastAsia" w:ascii="华文仿宋" w:hAnsi="华文仿宋" w:eastAsia="华文仿宋" w:cs="华文仿宋"/>
          <w:sz w:val="28"/>
          <w:szCs w:val="28"/>
          <w:lang w:eastAsia="zh-Hans"/>
        </w:rPr>
        <w:t>代为签署、签收各项文书；</w:t>
      </w:r>
    </w:p>
    <w:p w14:paraId="2F5E86CA">
      <w:pPr>
        <w:numPr>
          <w:ilvl w:val="0"/>
          <w:numId w:val="3"/>
        </w:numPr>
        <w:tabs>
          <w:tab w:val="left" w:pos="5935"/>
        </w:tabs>
        <w:spacing w:line="480" w:lineRule="auto"/>
        <w:ind w:firstLine="574" w:firstLineChars="205"/>
        <w:rPr>
          <w:rFonts w:hint="eastAsia" w:ascii="华文仿宋" w:hAnsi="华文仿宋" w:eastAsia="华文仿宋" w:cs="华文仿宋"/>
          <w:sz w:val="28"/>
          <w:szCs w:val="28"/>
          <w:lang w:eastAsia="zh-Hans"/>
        </w:rPr>
      </w:pPr>
      <w:r>
        <w:rPr>
          <w:rFonts w:hint="eastAsia" w:ascii="华文仿宋" w:hAnsi="华文仿宋" w:eastAsia="华文仿宋" w:cs="华文仿宋"/>
          <w:sz w:val="28"/>
          <w:szCs w:val="28"/>
          <w:lang w:eastAsia="zh-Hans"/>
        </w:rPr>
        <w:t>代为出席债权人会议，行使异议权和表决权；</w:t>
      </w:r>
    </w:p>
    <w:p w14:paraId="01AF50EB">
      <w:pPr>
        <w:numPr>
          <w:ilvl w:val="0"/>
          <w:numId w:val="3"/>
        </w:numPr>
        <w:tabs>
          <w:tab w:val="left" w:pos="5935"/>
        </w:tabs>
        <w:spacing w:line="480" w:lineRule="auto"/>
        <w:ind w:firstLine="574" w:firstLineChars="205"/>
        <w:rPr>
          <w:rFonts w:hint="eastAsia" w:ascii="华文仿宋" w:hAnsi="华文仿宋" w:eastAsia="华文仿宋" w:cs="华文仿宋"/>
          <w:sz w:val="28"/>
          <w:szCs w:val="28"/>
          <w:lang w:eastAsia="zh-Hans"/>
        </w:rPr>
      </w:pPr>
      <w:r>
        <w:rPr>
          <w:rFonts w:hint="eastAsia" w:ascii="华文仿宋" w:hAnsi="华文仿宋" w:eastAsia="华文仿宋" w:cs="华文仿宋"/>
          <w:sz w:val="28"/>
          <w:szCs w:val="28"/>
          <w:lang w:eastAsia="zh-Hans"/>
        </w:rPr>
        <w:t>代为行使债权人的其他权利，代为履行债权人的其他义务；</w:t>
      </w:r>
    </w:p>
    <w:p w14:paraId="50156EB7">
      <w:pPr>
        <w:numPr>
          <w:ilvl w:val="0"/>
          <w:numId w:val="3"/>
        </w:numPr>
        <w:tabs>
          <w:tab w:val="left" w:pos="5935"/>
        </w:tabs>
        <w:spacing w:line="480" w:lineRule="auto"/>
        <w:ind w:firstLine="574" w:firstLineChars="205"/>
        <w:rPr>
          <w:rFonts w:hint="eastAsia" w:ascii="华文仿宋" w:hAnsi="华文仿宋" w:eastAsia="华文仿宋" w:cs="华文仿宋"/>
          <w:sz w:val="28"/>
          <w:szCs w:val="28"/>
          <w:lang w:eastAsia="zh-Hans"/>
        </w:rPr>
      </w:pPr>
      <w:r>
        <w:rPr>
          <w:rFonts w:ascii="华文仿宋" w:hAnsi="华文仿宋" w:eastAsia="华文仿宋" w:cs="华文仿宋"/>
          <w:sz w:val="28"/>
          <w:szCs w:val="28"/>
          <w:u w:val="single"/>
          <w:lang w:eastAsia="zh-Hans"/>
        </w:rPr>
        <w:t xml:space="preserve">                                                   </w:t>
      </w:r>
      <w:r>
        <w:rPr>
          <w:rFonts w:hint="eastAsia" w:ascii="华文仿宋" w:hAnsi="华文仿宋" w:eastAsia="华文仿宋" w:cs="华文仿宋"/>
          <w:sz w:val="28"/>
          <w:szCs w:val="28"/>
          <w:lang w:eastAsia="zh-Hans"/>
        </w:rPr>
        <w:t>。</w:t>
      </w:r>
    </w:p>
    <w:p w14:paraId="3B3422F0">
      <w:pPr>
        <w:tabs>
          <w:tab w:val="left" w:pos="5935"/>
        </w:tabs>
        <w:spacing w:line="480" w:lineRule="auto"/>
        <w:ind w:firstLine="574" w:firstLineChars="205"/>
        <w:rPr>
          <w:rFonts w:hint="eastAsia" w:ascii="华文仿宋" w:hAnsi="华文仿宋" w:eastAsia="华文仿宋" w:cs="华文仿宋"/>
          <w:sz w:val="28"/>
          <w:szCs w:val="28"/>
        </w:rPr>
      </w:pPr>
      <w:r>
        <w:rPr>
          <w:rFonts w:hint="eastAsia" w:ascii="华文仿宋" w:hAnsi="华文仿宋" w:eastAsia="华文仿宋" w:cs="华文仿宋"/>
          <w:sz w:val="28"/>
          <w:szCs w:val="28"/>
        </w:rPr>
        <w:t>代理人在授权范围内所为的行为，委托人均予以确认。</w:t>
      </w:r>
    </w:p>
    <w:p w14:paraId="49FAEC7B">
      <w:pPr>
        <w:tabs>
          <w:tab w:val="left" w:pos="5935"/>
        </w:tabs>
        <w:spacing w:line="480" w:lineRule="auto"/>
        <w:ind w:firstLine="574" w:firstLineChars="205"/>
        <w:rPr>
          <w:rFonts w:hint="eastAsia" w:ascii="华文仿宋" w:hAnsi="华文仿宋" w:eastAsia="华文仿宋" w:cs="华文仿宋"/>
          <w:sz w:val="28"/>
          <w:szCs w:val="28"/>
        </w:rPr>
      </w:pPr>
      <w:r>
        <w:rPr>
          <w:rFonts w:hint="eastAsia" w:ascii="华文仿宋" w:hAnsi="华文仿宋" w:eastAsia="华文仿宋" w:cs="华文仿宋"/>
          <w:sz w:val="28"/>
          <w:szCs w:val="28"/>
        </w:rPr>
        <w:t>特此授权。</w:t>
      </w:r>
    </w:p>
    <w:p w14:paraId="1150F344">
      <w:pPr>
        <w:ind w:firstLine="4760" w:firstLineChars="1700"/>
        <w:rPr>
          <w:rFonts w:hint="eastAsia" w:ascii="华文仿宋" w:hAnsi="华文仿宋" w:eastAsia="华文仿宋" w:cs="华文仿宋"/>
          <w:sz w:val="28"/>
        </w:rPr>
      </w:pPr>
    </w:p>
    <w:p w14:paraId="558FD056">
      <w:pPr>
        <w:ind w:firstLine="4760" w:firstLineChars="1700"/>
        <w:jc w:val="right"/>
        <w:rPr>
          <w:rFonts w:hint="eastAsia" w:ascii="华文仿宋" w:hAnsi="华文仿宋" w:eastAsia="华文仿宋" w:cs="华文仿宋"/>
          <w:sz w:val="28"/>
        </w:rPr>
      </w:pPr>
      <w:r>
        <w:rPr>
          <w:rFonts w:hint="eastAsia" w:ascii="华文仿宋" w:hAnsi="华文仿宋" w:eastAsia="华文仿宋" w:cs="华文仿宋"/>
          <w:sz w:val="28"/>
        </w:rPr>
        <w:t xml:space="preserve">委托人：（盖章）            </w:t>
      </w:r>
    </w:p>
    <w:p w14:paraId="3AAB5F21">
      <w:pPr>
        <w:ind w:firstLine="5180" w:firstLineChars="1850"/>
        <w:jc w:val="right"/>
        <w:rPr>
          <w:rFonts w:hint="eastAsia" w:ascii="宋体" w:hAnsi="宋体"/>
          <w:sz w:val="44"/>
          <w:szCs w:val="44"/>
        </w:rPr>
      </w:pPr>
      <w:r>
        <w:rPr>
          <w:rFonts w:hint="eastAsia" w:ascii="华文仿宋" w:hAnsi="华文仿宋" w:eastAsia="华文仿宋" w:cs="华文仿宋"/>
          <w:sz w:val="28"/>
        </w:rPr>
        <w:t>年   月   日</w:t>
      </w:r>
      <w:r>
        <w:rPr>
          <w:rFonts w:hint="eastAsia" w:ascii="宋体" w:hAnsi="宋体"/>
          <w:sz w:val="28"/>
        </w:rPr>
        <w:t xml:space="preserve">           </w:t>
      </w:r>
    </w:p>
    <w:p w14:paraId="166687DD">
      <w:pPr>
        <w:ind w:right="-393" w:rightChars="-187"/>
        <w:jc w:val="center"/>
        <w:rPr>
          <w:rFonts w:hint="eastAsia" w:ascii="华文中宋" w:hAnsi="华文中宋" w:eastAsia="华文中宋" w:cs="华文中宋"/>
          <w:b/>
          <w:sz w:val="44"/>
          <w:szCs w:val="44"/>
        </w:rPr>
      </w:pPr>
    </w:p>
    <w:p w14:paraId="2EB53739">
      <w:pPr>
        <w:ind w:right="-393" w:rightChars="-187"/>
        <w:jc w:val="center"/>
        <w:rPr>
          <w:rFonts w:hint="eastAsia" w:ascii="华文中宋" w:hAnsi="华文中宋" w:eastAsia="华文中宋" w:cs="华文中宋"/>
          <w:b/>
          <w:sz w:val="44"/>
          <w:szCs w:val="44"/>
        </w:rPr>
      </w:pPr>
      <w:r>
        <w:rPr>
          <w:rFonts w:hint="eastAsia" w:ascii="华文中宋" w:hAnsi="华文中宋" w:eastAsia="华文中宋" w:cs="华文中宋"/>
          <w:b/>
          <w:sz w:val="44"/>
          <w:szCs w:val="44"/>
        </w:rPr>
        <w:t>法定代表人（负责人）身份证明书</w:t>
      </w:r>
    </w:p>
    <w:p w14:paraId="4252589C">
      <w:pPr>
        <w:ind w:right="-393" w:rightChars="-187"/>
        <w:jc w:val="center"/>
        <w:rPr>
          <w:szCs w:val="21"/>
        </w:rPr>
      </w:pPr>
    </w:p>
    <w:p w14:paraId="684D0A40">
      <w:pPr>
        <w:ind w:right="-393" w:rightChars="-187" w:firstLine="756" w:firstLineChars="270"/>
        <w:rPr>
          <w:rFonts w:hint="eastAsia" w:ascii="华文仿宋" w:hAnsi="华文仿宋" w:eastAsia="华文仿宋" w:cs="华文仿宋"/>
          <w:sz w:val="28"/>
          <w:szCs w:val="28"/>
        </w:rPr>
      </w:pPr>
    </w:p>
    <w:p w14:paraId="6A41C27A">
      <w:pPr>
        <w:ind w:right="-393" w:rightChars="-187" w:firstLine="756" w:firstLineChars="270"/>
        <w:rPr>
          <w:rFonts w:hint="eastAsia" w:ascii="华文仿宋" w:hAnsi="华文仿宋" w:eastAsia="华文仿宋" w:cs="华文仿宋"/>
          <w:sz w:val="28"/>
          <w:szCs w:val="28"/>
        </w:rPr>
      </w:pPr>
      <w:r>
        <w:rPr>
          <w:rFonts w:hint="eastAsia" w:ascii="华文仿宋" w:hAnsi="华文仿宋" w:eastAsia="华文仿宋" w:cs="华文仿宋"/>
          <w:sz w:val="28"/>
          <w:szCs w:val="28"/>
        </w:rPr>
        <w:t>兹证明</w:t>
      </w:r>
      <w:r>
        <w:rPr>
          <w:rFonts w:hint="eastAsia" w:ascii="华文仿宋" w:hAnsi="华文仿宋" w:eastAsia="华文仿宋" w:cs="华文仿宋"/>
          <w:sz w:val="28"/>
          <w:szCs w:val="28"/>
          <w:u w:val="single"/>
        </w:rPr>
        <w:t xml:space="preserve">       </w:t>
      </w:r>
      <w:r>
        <w:rPr>
          <w:rFonts w:hint="eastAsia" w:ascii="华文仿宋" w:hAnsi="华文仿宋" w:eastAsia="华文仿宋" w:cs="华文仿宋"/>
          <w:sz w:val="28"/>
          <w:szCs w:val="28"/>
        </w:rPr>
        <w:t xml:space="preserve"> 系我单位法定代表人（负责人），任职</w:t>
      </w:r>
      <w:r>
        <w:rPr>
          <w:rFonts w:hint="eastAsia" w:ascii="华文仿宋" w:hAnsi="华文仿宋" w:eastAsia="华文仿宋" w:cs="华文仿宋"/>
          <w:sz w:val="28"/>
          <w:szCs w:val="28"/>
          <w:u w:val="single"/>
        </w:rPr>
        <w:t xml:space="preserve">        </w:t>
      </w:r>
      <w:r>
        <w:rPr>
          <w:rFonts w:hint="eastAsia" w:ascii="华文仿宋" w:hAnsi="华文仿宋" w:eastAsia="华文仿宋" w:cs="华文仿宋"/>
          <w:sz w:val="28"/>
          <w:szCs w:val="28"/>
        </w:rPr>
        <w:t xml:space="preserve">。 </w:t>
      </w:r>
    </w:p>
    <w:p w14:paraId="6A2DD43E">
      <w:pPr>
        <w:ind w:right="-393" w:rightChars="-187"/>
        <w:rPr>
          <w:rFonts w:hint="eastAsia" w:ascii="华文仿宋" w:hAnsi="华文仿宋" w:eastAsia="华文仿宋" w:cs="华文仿宋"/>
          <w:sz w:val="28"/>
          <w:szCs w:val="28"/>
        </w:rPr>
      </w:pPr>
    </w:p>
    <w:p w14:paraId="4678FF56">
      <w:pPr>
        <w:ind w:right="-393" w:rightChars="-187"/>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     特此证明。</w:t>
      </w:r>
    </w:p>
    <w:p w14:paraId="73BE967E">
      <w:pPr>
        <w:ind w:right="-393" w:rightChars="-187"/>
        <w:rPr>
          <w:rFonts w:hint="eastAsia" w:ascii="华文仿宋" w:hAnsi="华文仿宋" w:eastAsia="华文仿宋" w:cs="华文仿宋"/>
          <w:sz w:val="28"/>
          <w:szCs w:val="28"/>
        </w:rPr>
      </w:pPr>
    </w:p>
    <w:p w14:paraId="3301D8D7">
      <w:pPr>
        <w:ind w:right="-393" w:rightChars="-187"/>
        <w:rPr>
          <w:rFonts w:ascii="宋体" w:hAnsi="宋体"/>
          <w:sz w:val="28"/>
          <w:szCs w:val="28"/>
        </w:rPr>
      </w:pPr>
    </w:p>
    <w:p w14:paraId="7308AD0A">
      <w:pPr>
        <w:ind w:right="-393" w:rightChars="-187"/>
        <w:jc w:val="center"/>
        <w:rPr>
          <w:rFonts w:hint="eastAsia" w:ascii="华文仿宋" w:hAnsi="华文仿宋" w:eastAsia="华文仿宋" w:cs="华文仿宋"/>
          <w:sz w:val="28"/>
          <w:szCs w:val="28"/>
        </w:rPr>
      </w:pPr>
      <w:r>
        <w:rPr>
          <w:rFonts w:ascii="宋体" w:hAnsi="宋体"/>
          <w:sz w:val="28"/>
          <w:szCs w:val="28"/>
        </w:rPr>
        <w:t xml:space="preserve">           </w:t>
      </w:r>
      <w:r>
        <w:rPr>
          <w:rFonts w:hint="eastAsia" w:ascii="宋体" w:hAnsi="宋体"/>
          <w:sz w:val="28"/>
          <w:szCs w:val="28"/>
        </w:rPr>
        <w:t xml:space="preserve">          </w:t>
      </w:r>
      <w:r>
        <w:rPr>
          <w:rFonts w:hint="eastAsia" w:ascii="华文仿宋" w:hAnsi="华文仿宋" w:eastAsia="华文仿宋" w:cs="华文仿宋"/>
          <w:sz w:val="28"/>
          <w:szCs w:val="28"/>
        </w:rPr>
        <w:t xml:space="preserve">证明单位：                                                                    </w:t>
      </w:r>
    </w:p>
    <w:p w14:paraId="42433A1A">
      <w:pPr>
        <w:ind w:right="-393" w:rightChars="-187"/>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                                             </w:t>
      </w:r>
    </w:p>
    <w:p w14:paraId="04E4C183">
      <w:pPr>
        <w:ind w:right="-393" w:rightChars="-187"/>
        <w:jc w:val="right"/>
        <w:rPr>
          <w:rFonts w:hint="eastAsia" w:ascii="华文仿宋" w:hAnsi="华文仿宋" w:eastAsia="华文仿宋" w:cs="华文仿宋"/>
          <w:sz w:val="28"/>
          <w:szCs w:val="28"/>
        </w:rPr>
      </w:pPr>
      <w:r>
        <w:rPr>
          <w:rFonts w:hint="eastAsia" w:ascii="华文仿宋" w:hAnsi="华文仿宋" w:eastAsia="华文仿宋" w:cs="华文仿宋"/>
          <w:sz w:val="28"/>
          <w:szCs w:val="28"/>
        </w:rPr>
        <w:t>年   月   日</w:t>
      </w:r>
    </w:p>
    <w:p w14:paraId="512EC524">
      <w:pPr>
        <w:rPr>
          <w:rFonts w:hint="eastAsia" w:ascii="华文中宋" w:hAnsi="华文中宋" w:eastAsia="华文中宋" w:cs="华文中宋"/>
          <w:b/>
          <w:bCs/>
          <w:sz w:val="36"/>
          <w:szCs w:val="36"/>
          <w:lang w:eastAsia="zh-Hans"/>
        </w:rPr>
      </w:pPr>
      <w:r>
        <w:rPr>
          <w:rFonts w:hint="eastAsia" w:ascii="华文仿宋" w:hAnsi="华文仿宋" w:eastAsia="华文仿宋" w:cs="华文仿宋"/>
          <w:sz w:val="28"/>
          <w:szCs w:val="28"/>
        </w:rPr>
        <w:br w:type="page"/>
      </w:r>
    </w:p>
    <w:p w14:paraId="48DF10B2">
      <w:pPr>
        <w:spacing w:line="590" w:lineRule="exact"/>
        <w:jc w:val="center"/>
        <w:rPr>
          <w:rFonts w:ascii="华文中宋" w:hAnsi="华文中宋" w:eastAsia="华文中宋" w:cs="华文中宋"/>
          <w:b/>
          <w:bCs/>
          <w:sz w:val="36"/>
          <w:szCs w:val="36"/>
          <w:lang w:eastAsia="zh-Hans"/>
        </w:rPr>
      </w:pPr>
      <w:r>
        <w:rPr>
          <w:rFonts w:hint="eastAsia" w:ascii="华文中宋" w:hAnsi="华文中宋" w:eastAsia="华文中宋" w:cs="华文中宋"/>
          <w:b/>
          <w:bCs/>
          <w:sz w:val="36"/>
          <w:szCs w:val="36"/>
          <w:lang w:eastAsia="zh-Hans"/>
        </w:rPr>
        <w:t>债权申报通知书</w:t>
      </w:r>
    </w:p>
    <w:p w14:paraId="30CC1B4F">
      <w:pPr>
        <w:spacing w:line="480" w:lineRule="exact"/>
        <w:ind w:firstLine="560" w:firstLineChars="200"/>
        <w:rPr>
          <w:rFonts w:hint="eastAsia" w:ascii="华文仿宋" w:hAnsi="华文仿宋" w:eastAsia="华文仿宋" w:cs="华文仿宋"/>
          <w:sz w:val="28"/>
          <w:szCs w:val="28"/>
        </w:rPr>
      </w:pPr>
    </w:p>
    <w:p w14:paraId="6BAF6EFD">
      <w:pPr>
        <w:spacing w:line="480" w:lineRule="exact"/>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作</w:t>
      </w:r>
      <w:r>
        <w:rPr>
          <w:rFonts w:hint="eastAsia" w:ascii="华文仿宋" w:hAnsi="华文仿宋" w:eastAsia="华文仿宋" w:cs="华文仿宋"/>
          <w:sz w:val="28"/>
          <w:szCs w:val="28"/>
          <w:lang w:eastAsia="zh-Hans"/>
        </w:rPr>
        <w:t>为</w:t>
      </w:r>
      <w:r>
        <w:rPr>
          <w:rFonts w:hint="eastAsia" w:ascii="华文仿宋" w:hAnsi="华文仿宋" w:eastAsia="华文仿宋" w:cs="华文仿宋"/>
          <w:sz w:val="28"/>
          <w:szCs w:val="28"/>
          <w:lang w:val="en-US" w:eastAsia="zh-CN"/>
        </w:rPr>
        <w:t>龚惠林个人债务集中清理</w:t>
      </w:r>
      <w:r>
        <w:rPr>
          <w:rFonts w:hint="eastAsia" w:ascii="华文仿宋" w:hAnsi="华文仿宋" w:eastAsia="华文仿宋" w:cs="华文仿宋"/>
          <w:sz w:val="28"/>
          <w:szCs w:val="28"/>
          <w:lang w:eastAsia="zh-Hans"/>
        </w:rPr>
        <w:t>管理人</w:t>
      </w:r>
      <w:r>
        <w:rPr>
          <w:rFonts w:hint="eastAsia" w:ascii="华文仿宋" w:hAnsi="华文仿宋" w:eastAsia="华文仿宋" w:cs="华文仿宋"/>
          <w:sz w:val="28"/>
          <w:szCs w:val="28"/>
        </w:rPr>
        <w:t>，依法负责该公司的债权登记、审查工作。根据管理人的初步查阅，贵司／您有可能是该公司的债权人，为此现特就有关事项通知如下：</w:t>
      </w:r>
    </w:p>
    <w:p w14:paraId="5546A5A7">
      <w:pPr>
        <w:spacing w:line="480" w:lineRule="exact"/>
        <w:ind w:firstLine="560" w:firstLineChars="200"/>
        <w:rPr>
          <w:rFonts w:ascii="华文仿宋" w:hAnsi="华文仿宋" w:eastAsia="华文仿宋" w:cs="华文仿宋"/>
          <w:sz w:val="28"/>
          <w:szCs w:val="28"/>
          <w:lang w:eastAsia="zh-Hans"/>
        </w:rPr>
      </w:pPr>
      <w:r>
        <w:rPr>
          <w:rFonts w:hint="eastAsia" w:ascii="华文仿宋" w:hAnsi="华文仿宋" w:eastAsia="华文仿宋" w:cs="华文仿宋"/>
          <w:sz w:val="28"/>
          <w:szCs w:val="28"/>
          <w:lang w:eastAsia="zh-Hans"/>
        </w:rPr>
        <w:t>一</w:t>
      </w:r>
      <w:r>
        <w:rPr>
          <w:rFonts w:ascii="华文仿宋" w:hAnsi="华文仿宋" w:eastAsia="华文仿宋" w:cs="华文仿宋"/>
          <w:sz w:val="28"/>
          <w:szCs w:val="28"/>
          <w:lang w:eastAsia="zh-Hans"/>
        </w:rPr>
        <w:t>、</w:t>
      </w:r>
      <w:r>
        <w:rPr>
          <w:rFonts w:hint="eastAsia" w:ascii="华文仿宋" w:hAnsi="华文仿宋" w:eastAsia="华文仿宋" w:cs="华文仿宋"/>
          <w:sz w:val="28"/>
          <w:szCs w:val="28"/>
          <w:lang w:val="en-US" w:eastAsia="zh-CN"/>
        </w:rPr>
        <w:t>慈溪市人民法院</w:t>
      </w:r>
      <w:r>
        <w:rPr>
          <w:rFonts w:hint="eastAsia" w:ascii="华文仿宋" w:hAnsi="华文仿宋" w:eastAsia="华文仿宋" w:cs="华文仿宋"/>
          <w:sz w:val="28"/>
          <w:szCs w:val="28"/>
        </w:rPr>
        <w:t>于</w:t>
      </w:r>
      <w:r>
        <w:rPr>
          <w:rFonts w:ascii="华文仿宋" w:hAnsi="华文仿宋" w:eastAsia="华文仿宋" w:cs="华文仿宋"/>
          <w:sz w:val="28"/>
          <w:szCs w:val="28"/>
          <w:lang w:eastAsia="zh-Hans"/>
        </w:rPr>
        <w:t>202</w:t>
      </w:r>
      <w:r>
        <w:rPr>
          <w:rFonts w:hint="eastAsia" w:ascii="华文仿宋" w:hAnsi="华文仿宋" w:eastAsia="华文仿宋" w:cs="华文仿宋"/>
          <w:sz w:val="28"/>
          <w:szCs w:val="28"/>
          <w:lang w:val="en-US" w:eastAsia="zh-CN"/>
        </w:rPr>
        <w:t>5</w:t>
      </w:r>
      <w:r>
        <w:rPr>
          <w:rFonts w:hint="eastAsia" w:ascii="华文仿宋" w:hAnsi="华文仿宋" w:eastAsia="华文仿宋" w:cs="华文仿宋"/>
          <w:sz w:val="28"/>
          <w:szCs w:val="28"/>
          <w:lang w:eastAsia="zh-Hans"/>
        </w:rPr>
        <w:t>年</w:t>
      </w:r>
      <w:r>
        <w:rPr>
          <w:rFonts w:hint="eastAsia" w:ascii="华文仿宋" w:hAnsi="华文仿宋" w:eastAsia="华文仿宋" w:cs="华文仿宋"/>
          <w:sz w:val="28"/>
          <w:szCs w:val="28"/>
          <w:lang w:val="en-US" w:eastAsia="zh-CN"/>
        </w:rPr>
        <w:t>12</w:t>
      </w:r>
      <w:r>
        <w:rPr>
          <w:rFonts w:hint="eastAsia" w:ascii="华文仿宋" w:hAnsi="华文仿宋" w:eastAsia="华文仿宋" w:cs="华文仿宋"/>
          <w:sz w:val="28"/>
          <w:szCs w:val="28"/>
          <w:lang w:eastAsia="zh-Hans"/>
        </w:rPr>
        <w:t>月</w:t>
      </w:r>
      <w:r>
        <w:rPr>
          <w:rFonts w:hint="eastAsia" w:ascii="华文仿宋" w:hAnsi="华文仿宋" w:eastAsia="华文仿宋" w:cs="华文仿宋"/>
          <w:sz w:val="28"/>
          <w:szCs w:val="28"/>
          <w:lang w:val="en-US" w:eastAsia="zh-CN"/>
        </w:rPr>
        <w:t>24</w:t>
      </w:r>
      <w:r>
        <w:rPr>
          <w:rFonts w:hint="eastAsia" w:ascii="华文仿宋" w:hAnsi="华文仿宋" w:eastAsia="华文仿宋" w:cs="华文仿宋"/>
          <w:sz w:val="28"/>
          <w:szCs w:val="28"/>
          <w:lang w:eastAsia="zh-Hans"/>
        </w:rPr>
        <w:t>日</w:t>
      </w:r>
      <w:r>
        <w:rPr>
          <w:rFonts w:hint="eastAsia" w:ascii="华文仿宋" w:hAnsi="华文仿宋" w:eastAsia="华文仿宋" w:cs="华文仿宋"/>
          <w:sz w:val="28"/>
          <w:szCs w:val="28"/>
        </w:rPr>
        <w:t>裁定</w:t>
      </w:r>
      <w:r>
        <w:rPr>
          <w:rFonts w:hint="eastAsia" w:ascii="华文仿宋" w:hAnsi="华文仿宋" w:eastAsia="华文仿宋" w:cs="华文仿宋"/>
          <w:sz w:val="28"/>
          <w:szCs w:val="28"/>
          <w:lang w:val="en-US" w:eastAsia="zh-CN"/>
        </w:rPr>
        <w:t>受理龚惠林的个人债务集中清理一案</w:t>
      </w:r>
      <w:r>
        <w:rPr>
          <w:rFonts w:hint="eastAsia" w:ascii="华文仿宋" w:hAnsi="华文仿宋" w:eastAsia="华文仿宋" w:cs="华文仿宋"/>
          <w:sz w:val="28"/>
          <w:szCs w:val="28"/>
          <w:lang w:eastAsia="zh-Hans"/>
        </w:rPr>
        <w:t>，</w:t>
      </w:r>
      <w:r>
        <w:rPr>
          <w:rFonts w:hint="eastAsia" w:ascii="华文仿宋" w:hAnsi="华文仿宋" w:eastAsia="华文仿宋" w:cs="华文仿宋"/>
          <w:sz w:val="28"/>
          <w:szCs w:val="28"/>
        </w:rPr>
        <w:t>并指定</w:t>
      </w:r>
      <w:r>
        <w:rPr>
          <w:rFonts w:hint="eastAsia" w:ascii="华文仿宋" w:hAnsi="华文仿宋" w:eastAsia="华文仿宋" w:cs="华文仿宋"/>
          <w:sz w:val="28"/>
          <w:szCs w:val="28"/>
          <w:lang w:eastAsia="zh-Hans"/>
        </w:rPr>
        <w:t>浙江海泰律师事务所</w:t>
      </w:r>
      <w:r>
        <w:rPr>
          <w:rFonts w:hint="eastAsia" w:ascii="华文仿宋" w:hAnsi="华文仿宋" w:eastAsia="华文仿宋" w:cs="华文仿宋"/>
          <w:sz w:val="28"/>
          <w:szCs w:val="28"/>
        </w:rPr>
        <w:t>为管理人</w:t>
      </w:r>
      <w:r>
        <w:rPr>
          <w:rFonts w:ascii="华文仿宋" w:hAnsi="华文仿宋" w:eastAsia="华文仿宋" w:cs="华文仿宋"/>
          <w:sz w:val="28"/>
          <w:szCs w:val="28"/>
          <w:lang w:eastAsia="zh-Hans"/>
        </w:rPr>
        <w:t>。</w:t>
      </w:r>
    </w:p>
    <w:p w14:paraId="31D17B3A">
      <w:pPr>
        <w:spacing w:line="590" w:lineRule="exact"/>
        <w:rPr>
          <w:rFonts w:hint="eastAsia" w:ascii="华文仿宋" w:hAnsi="华文仿宋" w:eastAsia="华文仿宋" w:cs="华文仿宋"/>
          <w:sz w:val="28"/>
          <w:szCs w:val="28"/>
        </w:rPr>
      </w:pPr>
      <w:r>
        <w:rPr>
          <w:rFonts w:ascii="华文中宋" w:hAnsi="华文中宋" w:eastAsia="华文中宋" w:cs="华文中宋"/>
          <w:b/>
          <w:bCs/>
          <w:sz w:val="36"/>
          <w:szCs w:val="36"/>
          <w:lang w:eastAsia="zh-Hans"/>
        </w:rPr>
        <w:t xml:space="preserve">   </w:t>
      </w:r>
      <w:r>
        <w:rPr>
          <w:rFonts w:hint="eastAsia" w:ascii="华文仿宋" w:hAnsi="华文仿宋" w:eastAsia="华文仿宋" w:cs="华文仿宋"/>
          <w:sz w:val="28"/>
          <w:szCs w:val="28"/>
          <w:lang w:eastAsia="zh-Hans"/>
        </w:rPr>
        <w:t>二</w:t>
      </w:r>
      <w:r>
        <w:rPr>
          <w:rFonts w:ascii="华文仿宋" w:hAnsi="华文仿宋" w:eastAsia="华文仿宋" w:cs="华文仿宋"/>
          <w:sz w:val="28"/>
          <w:szCs w:val="28"/>
          <w:lang w:eastAsia="zh-Hans"/>
        </w:rPr>
        <w:t>、</w:t>
      </w:r>
      <w:r>
        <w:rPr>
          <w:rFonts w:hint="eastAsia" w:ascii="华文仿宋" w:hAnsi="华文仿宋" w:eastAsia="华文仿宋" w:cs="华文仿宋"/>
          <w:sz w:val="28"/>
          <w:szCs w:val="28"/>
        </w:rPr>
        <w:t>贵司／您</w:t>
      </w:r>
      <w:r>
        <w:rPr>
          <w:rFonts w:hint="eastAsia" w:ascii="华文仿宋" w:hAnsi="华文仿宋" w:eastAsia="华文仿宋" w:cs="华文仿宋"/>
          <w:sz w:val="28"/>
          <w:szCs w:val="28"/>
          <w:lang w:eastAsia="zh-Hans"/>
        </w:rPr>
        <w:t>应</w:t>
      </w:r>
      <w:r>
        <w:rPr>
          <w:rFonts w:hint="eastAsia" w:ascii="华文仿宋" w:hAnsi="华文仿宋" w:eastAsia="华文仿宋" w:cs="华文仿宋"/>
          <w:sz w:val="28"/>
          <w:szCs w:val="28"/>
        </w:rPr>
        <w:t>在2</w:t>
      </w:r>
      <w:r>
        <w:rPr>
          <w:rFonts w:ascii="华文仿宋" w:hAnsi="华文仿宋" w:eastAsia="华文仿宋" w:cs="华文仿宋"/>
          <w:sz w:val="28"/>
          <w:szCs w:val="28"/>
        </w:rPr>
        <w:t>02</w:t>
      </w:r>
      <w:r>
        <w:rPr>
          <w:rFonts w:hint="eastAsia" w:ascii="华文仿宋" w:hAnsi="华文仿宋" w:eastAsia="华文仿宋" w:cs="华文仿宋"/>
          <w:sz w:val="28"/>
          <w:szCs w:val="28"/>
          <w:lang w:val="en-US" w:eastAsia="zh-CN"/>
        </w:rPr>
        <w:t>6</w:t>
      </w:r>
      <w:r>
        <w:rPr>
          <w:rFonts w:hint="eastAsia" w:ascii="华文仿宋" w:hAnsi="华文仿宋" w:eastAsia="华文仿宋" w:cs="华文仿宋"/>
          <w:color w:val="000000" w:themeColor="text1"/>
          <w:sz w:val="28"/>
          <w:szCs w:val="28"/>
          <w14:textFill>
            <w14:solidFill>
              <w14:schemeClr w14:val="tx1"/>
            </w14:solidFill>
          </w14:textFill>
        </w:rPr>
        <w:t>年</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2</w:t>
      </w:r>
      <w:r>
        <w:rPr>
          <w:rFonts w:hint="eastAsia" w:ascii="华文仿宋" w:hAnsi="华文仿宋" w:eastAsia="华文仿宋" w:cs="华文仿宋"/>
          <w:color w:val="000000" w:themeColor="text1"/>
          <w:sz w:val="28"/>
          <w:szCs w:val="28"/>
          <w:highlight w:val="none"/>
          <w14:textFill>
            <w14:solidFill>
              <w14:schemeClr w14:val="tx1"/>
            </w14:solidFill>
          </w14:textFill>
        </w:rPr>
        <w:t>月</w:t>
      </w:r>
      <w:r>
        <w:rPr>
          <w:rFonts w:hint="eastAsia" w:ascii="华文仿宋" w:hAnsi="华文仿宋" w:eastAsia="华文仿宋" w:cs="华文仿宋"/>
          <w:color w:val="000000" w:themeColor="text1"/>
          <w:sz w:val="28"/>
          <w:szCs w:val="28"/>
          <w:highlight w:val="none"/>
          <w:lang w:val="en-US" w:eastAsia="zh-CN"/>
          <w14:textFill>
            <w14:solidFill>
              <w14:schemeClr w14:val="tx1"/>
            </w14:solidFill>
          </w14:textFill>
        </w:rPr>
        <w:t>25</w:t>
      </w:r>
      <w:r>
        <w:rPr>
          <w:rFonts w:hint="eastAsia" w:ascii="华文仿宋" w:hAnsi="华文仿宋" w:eastAsia="华文仿宋" w:cs="华文仿宋"/>
          <w:color w:val="000000" w:themeColor="text1"/>
          <w:sz w:val="28"/>
          <w:szCs w:val="28"/>
          <w:highlight w:val="none"/>
          <w14:textFill>
            <w14:solidFill>
              <w14:schemeClr w14:val="tx1"/>
            </w14:solidFill>
          </w14:textFill>
        </w:rPr>
        <w:t>日</w:t>
      </w:r>
      <w:r>
        <w:rPr>
          <w:rFonts w:hint="eastAsia" w:ascii="华文仿宋" w:hAnsi="华文仿宋" w:eastAsia="华文仿宋" w:cs="华文仿宋"/>
          <w:color w:val="000000" w:themeColor="text1"/>
          <w:sz w:val="28"/>
          <w:szCs w:val="28"/>
          <w14:textFill>
            <w14:solidFill>
              <w14:schemeClr w14:val="tx1"/>
            </w14:solidFill>
          </w14:textFill>
        </w:rPr>
        <w:t>前，向</w:t>
      </w:r>
      <w:r>
        <w:rPr>
          <w:rFonts w:hint="eastAsia" w:ascii="华文仿宋" w:hAnsi="华文仿宋" w:eastAsia="华文仿宋" w:cs="华文仿宋"/>
          <w:sz w:val="28"/>
          <w:szCs w:val="28"/>
          <w:lang w:eastAsia="zh-Hans"/>
        </w:rPr>
        <w:t>管理人</w:t>
      </w:r>
      <w:r>
        <w:rPr>
          <w:rFonts w:hint="eastAsia" w:ascii="华文仿宋" w:hAnsi="华文仿宋" w:eastAsia="华文仿宋" w:cs="华文仿宋"/>
          <w:sz w:val="28"/>
          <w:szCs w:val="28"/>
        </w:rPr>
        <w:t>书面申报债权；说明债权数额、有无财产担保及是否属于连带债权，并提供相关证据材料。</w:t>
      </w:r>
      <w:r>
        <w:rPr>
          <w:rFonts w:hint="eastAsia" w:ascii="华文仿宋" w:hAnsi="华文仿宋" w:eastAsia="华文仿宋" w:cs="华文仿宋"/>
          <w:b/>
          <w:bCs/>
          <w:sz w:val="28"/>
          <w:szCs w:val="28"/>
        </w:rPr>
        <w:t>如未能在上述期限内申报债权的，</w:t>
      </w:r>
      <w:r>
        <w:rPr>
          <w:rFonts w:hint="eastAsia" w:ascii="华文仿宋" w:hAnsi="华文仿宋" w:eastAsia="华文仿宋" w:cs="华文仿宋"/>
          <w:sz w:val="28"/>
          <w:szCs w:val="28"/>
        </w:rPr>
        <w:t>您将丧失</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浙江法院个人债务集中清理(类个人破产)工作指引(试行)</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等相关法律法规规定的债权人参与</w:t>
      </w:r>
      <w:r>
        <w:rPr>
          <w:rFonts w:hint="eastAsia" w:ascii="华文仿宋" w:hAnsi="华文仿宋" w:eastAsia="华文仿宋" w:cs="华文仿宋"/>
          <w:sz w:val="28"/>
          <w:szCs w:val="28"/>
          <w:lang w:val="en-US" w:eastAsia="zh-CN"/>
        </w:rPr>
        <w:t>破产</w:t>
      </w:r>
      <w:r>
        <w:rPr>
          <w:rFonts w:hint="eastAsia" w:ascii="华文仿宋" w:hAnsi="华文仿宋" w:eastAsia="华文仿宋" w:cs="华文仿宋"/>
          <w:sz w:val="28"/>
          <w:szCs w:val="28"/>
        </w:rPr>
        <w:t>程序的所有程序性权利，包括参加债权人会议权利、表决权、异议权、分配财产权利等，您可以在破产财产分配完成前进行补充申报债权，但要承担为审查和确认补充申报债权所产生的费用，且补充申报前已分配的财产不再对您补充分配。</w:t>
      </w:r>
    </w:p>
    <w:p w14:paraId="62CA06BC">
      <w:pPr>
        <w:spacing w:line="590" w:lineRule="exact"/>
        <w:ind w:firstLine="560"/>
        <w:rPr>
          <w:rFonts w:ascii="华文仿宋" w:hAnsi="华文仿宋" w:eastAsia="华文仿宋" w:cs="华文仿宋"/>
          <w:sz w:val="28"/>
          <w:szCs w:val="28"/>
          <w:lang w:eastAsia="zh-Hans"/>
        </w:rPr>
      </w:pPr>
      <w:r>
        <w:rPr>
          <w:rFonts w:hint="eastAsia" w:ascii="华文仿宋" w:hAnsi="华文仿宋" w:eastAsia="华文仿宋" w:cs="华文仿宋"/>
          <w:sz w:val="28"/>
          <w:szCs w:val="28"/>
          <w:lang w:eastAsia="zh-Hans"/>
        </w:rPr>
        <w:t>三</w:t>
      </w:r>
      <w:r>
        <w:rPr>
          <w:rFonts w:ascii="华文仿宋" w:hAnsi="华文仿宋" w:eastAsia="华文仿宋" w:cs="华文仿宋"/>
          <w:sz w:val="28"/>
          <w:szCs w:val="28"/>
          <w:lang w:eastAsia="zh-Hans"/>
        </w:rPr>
        <w:t>、申报债权时应提供以下资料：</w:t>
      </w:r>
    </w:p>
    <w:p w14:paraId="1B6143B1">
      <w:pPr>
        <w:spacing w:line="480" w:lineRule="exact"/>
        <w:rPr>
          <w:rFonts w:ascii="华文仿宋" w:hAnsi="华文仿宋" w:eastAsia="华文仿宋" w:cs="华文仿宋"/>
          <w:sz w:val="28"/>
          <w:szCs w:val="28"/>
        </w:rPr>
      </w:pPr>
      <w:r>
        <w:rPr>
          <w:rFonts w:hint="eastAsia" w:ascii="华文仿宋" w:hAnsi="华文仿宋" w:eastAsia="华文仿宋" w:cs="华文仿宋"/>
          <w:sz w:val="28"/>
          <w:szCs w:val="28"/>
        </w:rPr>
        <w:t xml:space="preserve"> </w:t>
      </w:r>
      <w:r>
        <w:rPr>
          <w:rFonts w:ascii="华文仿宋" w:hAnsi="华文仿宋" w:eastAsia="华文仿宋" w:cs="华文仿宋"/>
          <w:sz w:val="28"/>
          <w:szCs w:val="28"/>
        </w:rPr>
        <w:t xml:space="preserve">   </w:t>
      </w:r>
      <w:r>
        <w:rPr>
          <w:rFonts w:hint="eastAsia" w:ascii="华文仿宋" w:hAnsi="华文仿宋" w:eastAsia="华文仿宋" w:cs="华文仿宋"/>
          <w:sz w:val="28"/>
          <w:szCs w:val="28"/>
        </w:rPr>
        <w:t>1、债权人系法人或其他组织的，提供已年检的营业执照复印件（加盖公章）或组织机构代码证复印件（加盖公章）、法定代表人身份证明（原件）、法定代表人身份证复印件（签字确认）；债权人为个人的，提供个人身份证明原件（核对后归还）及复印件（签字确认）；委托他人申报的，还须提交委托人签字盖章的授权委托书（原件）及受托人身份证明原件（核对后归还）及复印件（签字确认），委托律师的，还须提交律师事务所函</w:t>
      </w:r>
      <w:r>
        <w:rPr>
          <w:rFonts w:hint="eastAsia" w:ascii="华文仿宋" w:hAnsi="华文仿宋" w:eastAsia="华文仿宋" w:cs="华文仿宋"/>
          <w:sz w:val="28"/>
          <w:szCs w:val="28"/>
          <w:lang w:eastAsia="zh-Hans"/>
        </w:rPr>
        <w:t>和律师证复印件</w:t>
      </w:r>
      <w:r>
        <w:rPr>
          <w:rFonts w:hint="eastAsia" w:ascii="华文仿宋" w:hAnsi="华文仿宋" w:eastAsia="华文仿宋" w:cs="华文仿宋"/>
          <w:sz w:val="28"/>
          <w:szCs w:val="28"/>
        </w:rPr>
        <w:t>。</w:t>
      </w:r>
    </w:p>
    <w:p w14:paraId="72F9D9F0">
      <w:pPr>
        <w:spacing w:line="480" w:lineRule="exact"/>
        <w:rPr>
          <w:rFonts w:ascii="华文仿宋" w:hAnsi="华文仿宋" w:eastAsia="华文仿宋" w:cs="华文仿宋"/>
          <w:sz w:val="28"/>
          <w:szCs w:val="28"/>
        </w:rPr>
      </w:pPr>
      <w:r>
        <w:rPr>
          <w:rFonts w:hint="eastAsia" w:ascii="华文仿宋" w:hAnsi="华文仿宋" w:eastAsia="华文仿宋" w:cs="华文仿宋"/>
          <w:sz w:val="28"/>
          <w:szCs w:val="28"/>
        </w:rPr>
        <w:t xml:space="preserve">    2、债权申报表。</w:t>
      </w:r>
      <w:r>
        <w:rPr>
          <w:rFonts w:hint="eastAsia" w:ascii="华文仿宋" w:hAnsi="华文仿宋" w:eastAsia="华文仿宋" w:cs="华文仿宋"/>
          <w:sz w:val="28"/>
          <w:szCs w:val="28"/>
          <w:lang w:eastAsia="zh-Hans"/>
        </w:rPr>
        <w:t>申请人</w:t>
      </w:r>
      <w:r>
        <w:rPr>
          <w:rFonts w:hint="eastAsia" w:ascii="华文仿宋" w:hAnsi="华文仿宋" w:eastAsia="华文仿宋" w:cs="华文仿宋"/>
          <w:sz w:val="28"/>
          <w:szCs w:val="28"/>
        </w:rPr>
        <w:t>须如实填写</w:t>
      </w:r>
      <w:r>
        <w:rPr>
          <w:rFonts w:hint="eastAsia" w:ascii="华文仿宋" w:hAnsi="华文仿宋" w:eastAsia="华文仿宋" w:cs="华文仿宋"/>
          <w:sz w:val="28"/>
          <w:szCs w:val="28"/>
          <w:lang w:eastAsia="zh-Hans"/>
        </w:rPr>
        <w:t>申报表</w:t>
      </w:r>
      <w:r>
        <w:rPr>
          <w:rFonts w:hint="eastAsia" w:ascii="华文仿宋" w:hAnsi="华文仿宋" w:eastAsia="华文仿宋" w:cs="华文仿宋"/>
          <w:sz w:val="28"/>
          <w:szCs w:val="28"/>
        </w:rPr>
        <w:t>，填写完毕可选择邮寄</w:t>
      </w:r>
      <w:r>
        <w:rPr>
          <w:rFonts w:hint="eastAsia" w:ascii="华文仿宋" w:hAnsi="华文仿宋" w:eastAsia="华文仿宋" w:cs="华文仿宋"/>
          <w:sz w:val="28"/>
          <w:szCs w:val="28"/>
          <w:lang w:eastAsia="zh-Hans"/>
        </w:rPr>
        <w:t>申报或现场申报</w:t>
      </w:r>
      <w:r>
        <w:rPr>
          <w:rFonts w:hint="eastAsia" w:ascii="华文仿宋" w:hAnsi="华文仿宋" w:eastAsia="华文仿宋" w:cs="华文仿宋"/>
          <w:sz w:val="28"/>
          <w:szCs w:val="28"/>
        </w:rPr>
        <w:t>：</w:t>
      </w:r>
    </w:p>
    <w:p w14:paraId="5467B7B7">
      <w:pPr>
        <w:spacing w:line="480" w:lineRule="exact"/>
        <w:ind w:firstLine="560" w:firstLineChars="200"/>
        <w:rPr>
          <w:rFonts w:hint="eastAsia" w:ascii="华文仿宋" w:hAnsi="华文仿宋" w:eastAsia="华文仿宋" w:cs="华文仿宋"/>
          <w:color w:val="000000"/>
          <w:sz w:val="28"/>
          <w:szCs w:val="28"/>
          <w:u w:val="single"/>
        </w:rPr>
      </w:pPr>
      <w:r>
        <w:rPr>
          <w:rFonts w:hint="eastAsia" w:ascii="华文仿宋" w:hAnsi="华文仿宋" w:eastAsia="华文仿宋" w:cs="华文仿宋"/>
          <w:color w:val="000000"/>
          <w:sz w:val="28"/>
          <w:szCs w:val="28"/>
          <w:u w:val="single"/>
          <w:lang w:eastAsia="zh-Hans"/>
        </w:rPr>
        <w:t>邮寄申报地址：</w:t>
      </w:r>
      <w:r>
        <w:rPr>
          <w:rFonts w:hint="eastAsia" w:ascii="华文仿宋" w:hAnsi="华文仿宋" w:eastAsia="华文仿宋" w:cs="华文仿宋"/>
          <w:color w:val="000000"/>
          <w:sz w:val="28"/>
          <w:szCs w:val="28"/>
          <w:u w:val="single"/>
        </w:rPr>
        <w:t>浙江省宁波市鄞州区宁东路 269 号环球航运广场 2</w:t>
      </w:r>
      <w:r>
        <w:rPr>
          <w:rFonts w:hint="eastAsia" w:ascii="华文仿宋" w:hAnsi="华文仿宋" w:eastAsia="华文仿宋" w:cs="华文仿宋"/>
          <w:color w:val="000000"/>
          <w:sz w:val="28"/>
          <w:szCs w:val="28"/>
          <w:u w:val="single"/>
          <w:lang w:val="en-US" w:eastAsia="zh-CN"/>
        </w:rPr>
        <w:t>8</w:t>
      </w:r>
      <w:r>
        <w:rPr>
          <w:rFonts w:hint="eastAsia" w:ascii="华文仿宋" w:hAnsi="华文仿宋" w:eastAsia="华文仿宋" w:cs="华文仿宋"/>
          <w:color w:val="000000"/>
          <w:sz w:val="28"/>
          <w:szCs w:val="28"/>
          <w:u w:val="single"/>
        </w:rPr>
        <w:t>层浙江海泰律师事务所，</w:t>
      </w:r>
      <w:r>
        <w:rPr>
          <w:rFonts w:hint="eastAsia" w:ascii="华文仿宋" w:hAnsi="华文仿宋" w:eastAsia="华文仿宋" w:cs="华文仿宋"/>
          <w:color w:val="000000"/>
          <w:sz w:val="28"/>
          <w:szCs w:val="28"/>
          <w:u w:val="single"/>
          <w:lang w:val="en-US" w:eastAsia="zh-CN"/>
        </w:rPr>
        <w:t>武泽霖</w:t>
      </w:r>
      <w:r>
        <w:rPr>
          <w:rFonts w:hint="eastAsia" w:ascii="华文仿宋" w:hAnsi="华文仿宋" w:eastAsia="华文仿宋" w:cs="华文仿宋"/>
          <w:color w:val="000000"/>
          <w:sz w:val="28"/>
          <w:szCs w:val="28"/>
          <w:u w:val="single"/>
        </w:rPr>
        <w:t>收，邮政编码：315104，联系电话：</w:t>
      </w:r>
      <w:r>
        <w:rPr>
          <w:rFonts w:hint="eastAsia" w:ascii="华文仿宋" w:hAnsi="华文仿宋" w:eastAsia="华文仿宋" w:cs="华文仿宋"/>
          <w:color w:val="000000"/>
          <w:sz w:val="28"/>
          <w:szCs w:val="28"/>
          <w:u w:val="single"/>
          <w:lang w:val="en-US" w:eastAsia="zh-CN"/>
        </w:rPr>
        <w:t>18758332499</w:t>
      </w:r>
      <w:r>
        <w:rPr>
          <w:rFonts w:hint="eastAsia" w:ascii="华文仿宋" w:hAnsi="华文仿宋" w:eastAsia="华文仿宋" w:cs="华文仿宋"/>
          <w:color w:val="000000"/>
          <w:sz w:val="28"/>
          <w:szCs w:val="28"/>
          <w:u w:val="single"/>
        </w:rPr>
        <w:t>；</w:t>
      </w:r>
    </w:p>
    <w:p w14:paraId="030736A6">
      <w:pPr>
        <w:spacing w:line="480" w:lineRule="exact"/>
        <w:ind w:firstLine="560" w:firstLineChars="200"/>
        <w:rPr>
          <w:rFonts w:ascii="华文仿宋" w:hAnsi="华文仿宋" w:eastAsia="华文仿宋" w:cs="华文仿宋"/>
          <w:color w:val="000000"/>
          <w:sz w:val="28"/>
          <w:szCs w:val="28"/>
          <w:u w:val="single"/>
        </w:rPr>
      </w:pPr>
      <w:r>
        <w:rPr>
          <w:rFonts w:hint="eastAsia" w:ascii="华文仿宋" w:hAnsi="华文仿宋" w:eastAsia="华文仿宋" w:cs="华文仿宋"/>
          <w:color w:val="000000"/>
          <w:sz w:val="28"/>
          <w:szCs w:val="28"/>
          <w:u w:val="single"/>
        </w:rPr>
        <w:t>现场申报地址：浙江省宁波市鄞州区宁东路269号环球航运广场2</w:t>
      </w:r>
      <w:r>
        <w:rPr>
          <w:rFonts w:hint="eastAsia" w:ascii="华文仿宋" w:hAnsi="华文仿宋" w:eastAsia="华文仿宋" w:cs="华文仿宋"/>
          <w:color w:val="000000"/>
          <w:sz w:val="28"/>
          <w:szCs w:val="28"/>
          <w:u w:val="single"/>
          <w:lang w:val="en-US" w:eastAsia="zh-CN"/>
        </w:rPr>
        <w:t>8</w:t>
      </w:r>
      <w:r>
        <w:rPr>
          <w:rFonts w:hint="eastAsia" w:ascii="华文仿宋" w:hAnsi="华文仿宋" w:eastAsia="华文仿宋" w:cs="华文仿宋"/>
          <w:color w:val="000000"/>
          <w:sz w:val="28"/>
          <w:szCs w:val="28"/>
          <w:u w:val="single"/>
        </w:rPr>
        <w:t>层浙江海泰律师事务所</w:t>
      </w:r>
      <w:r>
        <w:rPr>
          <w:rFonts w:hint="eastAsia" w:ascii="华文仿宋" w:hAnsi="华文仿宋" w:eastAsia="华文仿宋" w:cs="华文仿宋"/>
          <w:color w:val="000000"/>
          <w:sz w:val="28"/>
          <w:szCs w:val="28"/>
          <w:u w:val="single"/>
          <w:lang w:eastAsia="zh-CN"/>
        </w:rPr>
        <w:t>，</w:t>
      </w:r>
      <w:r>
        <w:rPr>
          <w:rFonts w:hint="eastAsia" w:ascii="华文仿宋" w:hAnsi="华文仿宋" w:eastAsia="华文仿宋" w:cs="华文仿宋"/>
          <w:color w:val="000000"/>
          <w:sz w:val="28"/>
          <w:szCs w:val="28"/>
          <w:u w:val="single"/>
          <w:lang w:val="en-US" w:eastAsia="zh-CN"/>
        </w:rPr>
        <w:t>武泽霖律师</w:t>
      </w:r>
      <w:r>
        <w:rPr>
          <w:rFonts w:hint="eastAsia" w:ascii="华文仿宋" w:hAnsi="华文仿宋" w:eastAsia="华文仿宋" w:cs="华文仿宋"/>
          <w:color w:val="000000"/>
          <w:sz w:val="28"/>
          <w:szCs w:val="28"/>
          <w:u w:val="single"/>
        </w:rPr>
        <w:t>。</w:t>
      </w:r>
    </w:p>
    <w:p w14:paraId="30382A54">
      <w:pPr>
        <w:spacing w:line="480" w:lineRule="exact"/>
        <w:ind w:firstLine="560" w:firstLineChars="200"/>
        <w:rPr>
          <w:rFonts w:ascii="华文仿宋" w:hAnsi="华文仿宋" w:eastAsia="华文仿宋" w:cs="华文仿宋"/>
          <w:color w:val="000000"/>
          <w:sz w:val="28"/>
          <w:szCs w:val="28"/>
          <w:lang w:eastAsia="zh-Hans"/>
        </w:rPr>
      </w:pPr>
      <w:r>
        <w:rPr>
          <w:rFonts w:hint="eastAsia" w:ascii="华文仿宋" w:hAnsi="华文仿宋" w:eastAsia="华文仿宋" w:cs="华文仿宋"/>
          <w:color w:val="000000"/>
          <w:sz w:val="28"/>
          <w:szCs w:val="28"/>
          <w:lang w:eastAsia="zh-Hans"/>
        </w:rPr>
        <w:t>关于债权申报表填写，说明如下：</w:t>
      </w:r>
    </w:p>
    <w:p w14:paraId="4C889BAE">
      <w:pPr>
        <w:spacing w:line="480" w:lineRule="exact"/>
        <w:rPr>
          <w:rFonts w:ascii="华文仿宋" w:hAnsi="华文仿宋" w:eastAsia="华文仿宋" w:cs="华文仿宋"/>
          <w:sz w:val="28"/>
          <w:szCs w:val="28"/>
        </w:rPr>
      </w:pPr>
      <w:r>
        <w:rPr>
          <w:rFonts w:hint="eastAsia" w:ascii="华文仿宋" w:hAnsi="华文仿宋" w:eastAsia="华文仿宋" w:cs="华文仿宋"/>
          <w:sz w:val="28"/>
          <w:szCs w:val="28"/>
        </w:rPr>
        <w:t xml:space="preserve">    </w:t>
      </w:r>
      <w:r>
        <w:rPr>
          <w:rFonts w:hint="eastAsia" w:ascii="华文仿宋" w:hAnsi="华文仿宋" w:eastAsia="华文仿宋" w:cs="华文仿宋"/>
          <w:sz w:val="28"/>
          <w:szCs w:val="28"/>
          <w:lang w:eastAsia="zh-Hans"/>
        </w:rPr>
        <w:t>（</w:t>
      </w:r>
      <w:r>
        <w:rPr>
          <w:rFonts w:ascii="华文仿宋" w:hAnsi="华文仿宋" w:eastAsia="华文仿宋" w:cs="华文仿宋"/>
          <w:sz w:val="28"/>
          <w:szCs w:val="28"/>
          <w:lang w:eastAsia="zh-Hans"/>
        </w:rPr>
        <w:t>1</w:t>
      </w:r>
      <w:r>
        <w:rPr>
          <w:rFonts w:hint="eastAsia" w:ascii="华文仿宋" w:hAnsi="华文仿宋" w:eastAsia="华文仿宋" w:cs="华文仿宋"/>
          <w:sz w:val="28"/>
          <w:szCs w:val="28"/>
          <w:lang w:eastAsia="zh-Hans"/>
        </w:rPr>
        <w:t>）</w:t>
      </w:r>
      <w:r>
        <w:rPr>
          <w:rFonts w:hint="eastAsia" w:ascii="华文仿宋" w:hAnsi="华文仿宋" w:eastAsia="华文仿宋" w:cs="华文仿宋"/>
          <w:sz w:val="28"/>
          <w:szCs w:val="28"/>
        </w:rPr>
        <w:t>连带债权人：连带债权人可以由其中一人代表全体连带债权人申报债权，也可以共同申报债权，当其中一人代表全体连带债权人申报债权时，请附上其他债权人的授权委托书。</w:t>
      </w:r>
      <w:r>
        <w:rPr>
          <w:rFonts w:hint="eastAsia" w:ascii="华文仿宋" w:hAnsi="华文仿宋" w:eastAsia="华文仿宋" w:cs="华文仿宋"/>
          <w:sz w:val="28"/>
          <w:szCs w:val="28"/>
          <w:lang w:eastAsia="zh-Hans"/>
        </w:rPr>
        <w:t>如有连带债权人，必须在申报表中予以明确说明，</w:t>
      </w:r>
      <w:r>
        <w:rPr>
          <w:rFonts w:hint="eastAsia" w:ascii="华文仿宋" w:hAnsi="华文仿宋" w:eastAsia="华文仿宋" w:cs="华文仿宋"/>
          <w:sz w:val="28"/>
          <w:szCs w:val="28"/>
        </w:rPr>
        <w:t>连带债权人名称应填写所有连带债权人的名称。</w:t>
      </w:r>
    </w:p>
    <w:p w14:paraId="73AE1AAA">
      <w:pPr>
        <w:spacing w:line="480" w:lineRule="exact"/>
        <w:rPr>
          <w:rFonts w:ascii="华文仿宋" w:hAnsi="华文仿宋" w:eastAsia="华文仿宋" w:cs="华文仿宋"/>
          <w:sz w:val="28"/>
          <w:szCs w:val="28"/>
        </w:rPr>
      </w:pPr>
      <w:r>
        <w:rPr>
          <w:rFonts w:hint="eastAsia" w:ascii="华文仿宋" w:hAnsi="华文仿宋" w:eastAsia="华文仿宋" w:cs="华文仿宋"/>
          <w:sz w:val="28"/>
          <w:szCs w:val="28"/>
        </w:rPr>
        <w:t xml:space="preserve">    </w:t>
      </w:r>
      <w:r>
        <w:rPr>
          <w:rFonts w:hint="eastAsia" w:ascii="华文仿宋" w:hAnsi="华文仿宋" w:eastAsia="华文仿宋" w:cs="华文仿宋"/>
          <w:sz w:val="28"/>
          <w:szCs w:val="28"/>
          <w:lang w:eastAsia="zh-Hans"/>
        </w:rPr>
        <w:t>（</w:t>
      </w:r>
      <w:r>
        <w:rPr>
          <w:rFonts w:ascii="华文仿宋" w:hAnsi="华文仿宋" w:eastAsia="华文仿宋" w:cs="华文仿宋"/>
          <w:sz w:val="28"/>
          <w:szCs w:val="28"/>
          <w:lang w:eastAsia="zh-Hans"/>
        </w:rPr>
        <w:t>2</w:t>
      </w:r>
      <w:r>
        <w:rPr>
          <w:rFonts w:hint="eastAsia" w:ascii="华文仿宋" w:hAnsi="华文仿宋" w:eastAsia="华文仿宋" w:cs="华文仿宋"/>
          <w:sz w:val="28"/>
          <w:szCs w:val="28"/>
          <w:lang w:eastAsia="zh-Hans"/>
        </w:rPr>
        <w:t>）</w:t>
      </w:r>
      <w:r>
        <w:rPr>
          <w:rFonts w:hint="eastAsia" w:ascii="华文仿宋" w:hAnsi="华文仿宋" w:eastAsia="华文仿宋" w:cs="华文仿宋"/>
          <w:sz w:val="28"/>
          <w:szCs w:val="28"/>
        </w:rPr>
        <w:t>求偿权：分求偿权和将来求偿权，求偿权是指债务人的保证人或者其他连带债务人已经代替债务人清偿全部或者部分债务的，该保证人或其他连带债务人对债务人享有求偿权。将来求偿权是债务人的保证人或者其他连带债务人尚未代替债务人清偿债务的，若债务人尚有部分债务未清偿，在该部分，保证人或其他连带债务人享有将来求偿权，两项权利都可向管理人申报，在是否为求偿权一栏填“是”，但是对应的债权人已向管理人申报全部债权的，将来求偿权不得申报。</w:t>
      </w:r>
    </w:p>
    <w:p w14:paraId="0AD3F1A9">
      <w:pPr>
        <w:spacing w:line="480" w:lineRule="exact"/>
        <w:rPr>
          <w:rFonts w:ascii="华文仿宋" w:hAnsi="华文仿宋" w:eastAsia="华文仿宋" w:cs="华文仿宋"/>
          <w:sz w:val="28"/>
          <w:szCs w:val="28"/>
        </w:rPr>
      </w:pPr>
      <w:r>
        <w:rPr>
          <w:rFonts w:hint="eastAsia" w:ascii="华文仿宋" w:hAnsi="华文仿宋" w:eastAsia="华文仿宋" w:cs="华文仿宋"/>
          <w:sz w:val="28"/>
          <w:szCs w:val="28"/>
        </w:rPr>
        <w:t xml:space="preserve">    </w:t>
      </w:r>
      <w:r>
        <w:rPr>
          <w:rFonts w:hint="eastAsia" w:ascii="华文仿宋" w:hAnsi="华文仿宋" w:eastAsia="华文仿宋" w:cs="华文仿宋"/>
          <w:sz w:val="28"/>
          <w:szCs w:val="28"/>
          <w:lang w:eastAsia="zh-Hans"/>
        </w:rPr>
        <w:t>（</w:t>
      </w:r>
      <w:r>
        <w:rPr>
          <w:rFonts w:ascii="华文仿宋" w:hAnsi="华文仿宋" w:eastAsia="华文仿宋" w:cs="华文仿宋"/>
          <w:sz w:val="28"/>
          <w:szCs w:val="28"/>
          <w:lang w:eastAsia="zh-Hans"/>
        </w:rPr>
        <w:t>3</w:t>
      </w:r>
      <w:r>
        <w:rPr>
          <w:rFonts w:hint="eastAsia" w:ascii="华文仿宋" w:hAnsi="华文仿宋" w:eastAsia="华文仿宋" w:cs="华文仿宋"/>
          <w:sz w:val="28"/>
          <w:szCs w:val="28"/>
          <w:lang w:eastAsia="zh-Hans"/>
        </w:rPr>
        <w:t>）基本事实</w:t>
      </w:r>
      <w:r>
        <w:rPr>
          <w:rFonts w:hint="eastAsia" w:ascii="华文仿宋" w:hAnsi="华文仿宋" w:eastAsia="华文仿宋" w:cs="华文仿宋"/>
          <w:sz w:val="28"/>
          <w:szCs w:val="28"/>
        </w:rPr>
        <w:t>：填买卖、借款、担保、侵权、租赁、债权收购等使债权形成的具体事由，债权最初形成的金额以及逐步变化至申报时债权余额的过程描述，并同时申报相关的证据资料，可另附详细的合同约定及履行情况说明，并在空格处注明“另附说明”。</w:t>
      </w:r>
    </w:p>
    <w:p w14:paraId="703A15D3">
      <w:pPr>
        <w:spacing w:line="480" w:lineRule="exact"/>
        <w:rPr>
          <w:rFonts w:ascii="华文仿宋" w:hAnsi="华文仿宋" w:eastAsia="华文仿宋" w:cs="华文仿宋"/>
          <w:sz w:val="28"/>
          <w:szCs w:val="28"/>
        </w:rPr>
      </w:pPr>
      <w:r>
        <w:rPr>
          <w:rFonts w:hint="eastAsia" w:ascii="华文仿宋" w:hAnsi="华文仿宋" w:eastAsia="华文仿宋" w:cs="华文仿宋"/>
          <w:sz w:val="28"/>
          <w:szCs w:val="28"/>
        </w:rPr>
        <w:t xml:space="preserve">    </w:t>
      </w:r>
      <w:r>
        <w:rPr>
          <w:rFonts w:hint="eastAsia" w:ascii="华文仿宋" w:hAnsi="华文仿宋" w:eastAsia="华文仿宋" w:cs="华文仿宋"/>
          <w:sz w:val="28"/>
          <w:szCs w:val="28"/>
          <w:lang w:eastAsia="zh-Hans"/>
        </w:rPr>
        <w:t>（</w:t>
      </w:r>
      <w:r>
        <w:rPr>
          <w:rFonts w:ascii="华文仿宋" w:hAnsi="华文仿宋" w:eastAsia="华文仿宋" w:cs="华文仿宋"/>
          <w:sz w:val="28"/>
          <w:szCs w:val="28"/>
          <w:lang w:eastAsia="zh-Hans"/>
        </w:rPr>
        <w:t>4</w:t>
      </w:r>
      <w:r>
        <w:rPr>
          <w:rFonts w:hint="eastAsia" w:ascii="华文仿宋" w:hAnsi="华文仿宋" w:eastAsia="华文仿宋" w:cs="华文仿宋"/>
          <w:sz w:val="28"/>
          <w:szCs w:val="28"/>
          <w:lang w:eastAsia="zh-Hans"/>
        </w:rPr>
        <w:t>）</w:t>
      </w:r>
      <w:r>
        <w:rPr>
          <w:rFonts w:hint="eastAsia" w:ascii="华文仿宋" w:hAnsi="华文仿宋" w:eastAsia="华文仿宋" w:cs="华文仿宋"/>
          <w:sz w:val="28"/>
          <w:szCs w:val="28"/>
        </w:rPr>
        <w:t>申报表可以复印使用。</w:t>
      </w:r>
    </w:p>
    <w:p w14:paraId="0D7C3ECE">
      <w:pPr>
        <w:spacing w:line="480" w:lineRule="exact"/>
        <w:rPr>
          <w:rFonts w:ascii="华文仿宋" w:hAnsi="华文仿宋" w:eastAsia="华文仿宋" w:cs="华文仿宋"/>
          <w:sz w:val="28"/>
          <w:szCs w:val="28"/>
        </w:rPr>
      </w:pPr>
      <w:r>
        <w:rPr>
          <w:rFonts w:hint="eastAsia" w:ascii="华文仿宋" w:hAnsi="华文仿宋" w:eastAsia="华文仿宋" w:cs="华文仿宋"/>
          <w:sz w:val="28"/>
          <w:szCs w:val="28"/>
        </w:rPr>
        <w:t xml:space="preserve">    3、申报的债权的证据（如：合同、协议、收款或付款凭证、孳息或违约金计算凭证等书面材料）。</w:t>
      </w:r>
    </w:p>
    <w:p w14:paraId="28BEFE11">
      <w:pPr>
        <w:spacing w:line="480" w:lineRule="exact"/>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4、债权人申报债权时，应在</w:t>
      </w:r>
      <w:r>
        <w:rPr>
          <w:rFonts w:hint="eastAsia" w:ascii="华文仿宋" w:hAnsi="华文仿宋" w:eastAsia="华文仿宋" w:cs="华文仿宋"/>
          <w:sz w:val="28"/>
          <w:szCs w:val="28"/>
          <w:lang w:eastAsia="zh-Hans"/>
        </w:rPr>
        <w:t>债权申报表、送达地址确认书</w:t>
      </w:r>
      <w:r>
        <w:rPr>
          <w:rFonts w:hint="eastAsia" w:ascii="华文仿宋" w:hAnsi="华文仿宋" w:eastAsia="华文仿宋" w:cs="华文仿宋"/>
          <w:sz w:val="28"/>
          <w:szCs w:val="28"/>
        </w:rPr>
        <w:t>中明确申报人的开户行、联系地址、邮编、电话、联系人等，并填写一个手机号码作为接收管理人短信息的指定号码。</w:t>
      </w:r>
    </w:p>
    <w:p w14:paraId="5A774E3D">
      <w:pPr>
        <w:spacing w:line="480" w:lineRule="exact"/>
        <w:rPr>
          <w:rFonts w:ascii="华文仿宋" w:hAnsi="华文仿宋" w:eastAsia="华文仿宋" w:cs="华文仿宋"/>
          <w:sz w:val="28"/>
          <w:szCs w:val="28"/>
        </w:rPr>
      </w:pPr>
      <w:r>
        <w:rPr>
          <w:rFonts w:hint="eastAsia" w:ascii="华文仿宋" w:hAnsi="华文仿宋" w:eastAsia="华文仿宋" w:cs="华文仿宋"/>
          <w:sz w:val="28"/>
          <w:szCs w:val="28"/>
        </w:rPr>
        <w:t xml:space="preserve">    5、上述资料请准备一式一份即可（可复印或打印后再盖章）。</w:t>
      </w:r>
      <w:r>
        <w:rPr>
          <w:rFonts w:hint="eastAsia" w:ascii="华文仿宋" w:hAnsi="华文仿宋" w:eastAsia="华文仿宋" w:cs="华文仿宋"/>
          <w:b/>
          <w:bCs/>
          <w:sz w:val="28"/>
          <w:szCs w:val="28"/>
        </w:rPr>
        <w:t xml:space="preserve">   </w:t>
      </w:r>
    </w:p>
    <w:p w14:paraId="28C90418">
      <w:pPr>
        <w:spacing w:line="480" w:lineRule="exact"/>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特此通知。</w:t>
      </w:r>
    </w:p>
    <w:p w14:paraId="471CE033">
      <w:pPr>
        <w:spacing w:line="480" w:lineRule="exact"/>
        <w:rPr>
          <w:rFonts w:ascii="华文仿宋" w:hAnsi="华文仿宋" w:eastAsia="华文仿宋" w:cs="华文仿宋"/>
          <w:sz w:val="28"/>
          <w:szCs w:val="28"/>
        </w:rPr>
      </w:pPr>
    </w:p>
    <w:p w14:paraId="2610BF02">
      <w:pPr>
        <w:spacing w:line="480" w:lineRule="exact"/>
        <w:jc w:val="right"/>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rPr>
        <w:t xml:space="preserve">                       </w:t>
      </w:r>
      <w:r>
        <w:rPr>
          <w:rFonts w:hint="eastAsia" w:ascii="华文仿宋" w:hAnsi="华文仿宋" w:eastAsia="华文仿宋" w:cs="华文仿宋"/>
          <w:sz w:val="28"/>
          <w:szCs w:val="28"/>
          <w:lang w:val="en-US" w:eastAsia="zh-CN"/>
        </w:rPr>
        <w:t>龚惠林个人债务集中清理</w:t>
      </w:r>
      <w:r>
        <w:rPr>
          <w:rFonts w:hint="eastAsia" w:ascii="华文仿宋" w:hAnsi="华文仿宋" w:eastAsia="华文仿宋" w:cs="华文仿宋"/>
          <w:sz w:val="28"/>
          <w:szCs w:val="28"/>
        </w:rPr>
        <w:t xml:space="preserve">管理人                                         </w:t>
      </w:r>
      <w:r>
        <w:rPr>
          <w:rFonts w:hint="eastAsia" w:ascii="华文仿宋" w:hAnsi="华文仿宋" w:eastAsia="华文仿宋" w:cs="华文仿宋"/>
          <w:sz w:val="28"/>
          <w:szCs w:val="28"/>
          <w:lang w:eastAsia="zh-CN"/>
        </w:rPr>
        <w:t>2026年1月13日</w:t>
      </w:r>
    </w:p>
    <w:p w14:paraId="3F76AEED">
      <w:pPr>
        <w:rPr>
          <w:rFonts w:hint="eastAsia" w:ascii="华文仿宋" w:hAnsi="华文仿宋" w:eastAsia="华文仿宋" w:cs="华文仿宋"/>
          <w:sz w:val="28"/>
          <w:szCs w:val="28"/>
          <w:lang w:eastAsia="zh-Hans"/>
        </w:rPr>
      </w:pPr>
      <w:r>
        <w:rPr>
          <w:rFonts w:hint="eastAsia" w:ascii="华文仿宋" w:hAnsi="华文仿宋" w:eastAsia="华文仿宋" w:cs="华文仿宋"/>
          <w:sz w:val="28"/>
          <w:szCs w:val="28"/>
          <w:lang w:eastAsia="zh-Hans"/>
        </w:rPr>
        <w:br w:type="page"/>
      </w:r>
    </w:p>
    <w:p w14:paraId="69B36F9A">
      <w:pPr>
        <w:widowControl/>
        <w:jc w:val="center"/>
        <w:outlineLvl w:val="1"/>
        <w:rPr>
          <w:rFonts w:hint="eastAsia" w:ascii="宋体" w:hAnsi="宋体" w:eastAsia="宋体" w:cs="宋体"/>
          <w:b/>
          <w:bCs/>
          <w:spacing w:val="10"/>
          <w:kern w:val="0"/>
          <w:sz w:val="40"/>
          <w:szCs w:val="40"/>
        </w:rPr>
      </w:pPr>
      <w:r>
        <w:rPr>
          <w:rFonts w:hint="eastAsia" w:ascii="宋体" w:hAnsi="宋体" w:eastAsia="宋体" w:cs="宋体"/>
          <w:b/>
          <w:bCs/>
          <w:spacing w:val="10"/>
          <w:kern w:val="0"/>
          <w:sz w:val="40"/>
          <w:szCs w:val="40"/>
        </w:rPr>
        <w:t>债务人财产线索征询意见书</w:t>
      </w:r>
    </w:p>
    <w:tbl>
      <w:tblPr>
        <w:tblStyle w:val="4"/>
        <w:tblW w:w="5042"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137"/>
      </w:tblGrid>
      <w:tr w14:paraId="735B3D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5" w:hRule="atLeast"/>
        </w:trPr>
        <w:tc>
          <w:tcPr>
            <w:tcW w:w="5000" w:type="pct"/>
            <w:noWrap w:val="0"/>
            <w:vAlign w:val="center"/>
          </w:tcPr>
          <w:p w14:paraId="412F10D0">
            <w:pPr>
              <w:numPr>
                <w:ilvl w:val="0"/>
                <w:numId w:val="0"/>
              </w:numPr>
              <w:tabs>
                <w:tab w:val="left" w:pos="5935"/>
              </w:tabs>
              <w:spacing w:line="480" w:lineRule="auto"/>
              <w:rPr>
                <w:rFonts w:hint="eastAsia" w:ascii="仿宋" w:hAnsi="仿宋" w:eastAsia="仿宋" w:cs="仿宋"/>
                <w:sz w:val="32"/>
                <w:szCs w:val="32"/>
              </w:rPr>
            </w:pPr>
            <w:r>
              <w:rPr>
                <w:rFonts w:hint="eastAsia" w:ascii="华文仿宋" w:hAnsi="华文仿宋" w:eastAsia="华文仿宋" w:cs="华文仿宋"/>
                <w:sz w:val="28"/>
                <w:szCs w:val="28"/>
                <w:lang w:val="en-US" w:eastAsia="zh-Hans"/>
              </w:rPr>
              <w:t>债权人可在下方空白处填写</w:t>
            </w:r>
            <w:r>
              <w:rPr>
                <w:rFonts w:hint="eastAsia" w:ascii="华文仿宋" w:hAnsi="华文仿宋" w:eastAsia="华文仿宋" w:cs="华文仿宋"/>
                <w:sz w:val="28"/>
                <w:szCs w:val="28"/>
                <w:lang w:val="en-US" w:eastAsia="zh-CN"/>
              </w:rPr>
              <w:t>龚惠林</w:t>
            </w:r>
            <w:r>
              <w:rPr>
                <w:rFonts w:hint="eastAsia" w:ascii="华文仿宋" w:hAnsi="华文仿宋" w:eastAsia="华文仿宋" w:cs="华文仿宋"/>
                <w:sz w:val="28"/>
                <w:szCs w:val="28"/>
                <w:lang w:val="en-US" w:eastAsia="zh-Hans"/>
              </w:rPr>
              <w:t>任何的财产线索并随债权申报材料一同提交：</w:t>
            </w:r>
          </w:p>
        </w:tc>
      </w:tr>
      <w:tr w14:paraId="51BFD4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85" w:hRule="atLeast"/>
        </w:trPr>
        <w:tc>
          <w:tcPr>
            <w:tcW w:w="5000" w:type="pct"/>
            <w:noWrap w:val="0"/>
            <w:vAlign w:val="top"/>
          </w:tcPr>
          <w:p w14:paraId="6E940FF0">
            <w:pPr>
              <w:rPr>
                <w:rFonts w:hint="eastAsia" w:ascii="仿宋" w:hAnsi="仿宋" w:eastAsia="仿宋" w:cs="仿宋"/>
                <w:sz w:val="32"/>
                <w:szCs w:val="32"/>
              </w:rPr>
            </w:pPr>
          </w:p>
          <w:p w14:paraId="67DF4B30">
            <w:pPr>
              <w:rPr>
                <w:rFonts w:hint="eastAsia"/>
              </w:rPr>
            </w:pPr>
          </w:p>
          <w:p w14:paraId="1A16365F">
            <w:pPr>
              <w:rPr>
                <w:rFonts w:hint="eastAsia"/>
              </w:rPr>
            </w:pPr>
          </w:p>
          <w:p w14:paraId="78C93F59">
            <w:pPr>
              <w:rPr>
                <w:rFonts w:hint="eastAsia"/>
              </w:rPr>
            </w:pPr>
          </w:p>
          <w:p w14:paraId="0F674426">
            <w:pPr>
              <w:tabs>
                <w:tab w:val="left" w:pos="7329"/>
              </w:tabs>
              <w:jc w:val="left"/>
              <w:rPr>
                <w:rFonts w:hint="eastAsia"/>
              </w:rPr>
            </w:pPr>
            <w:r>
              <w:rPr>
                <w:rFonts w:hint="eastAsia"/>
              </w:rPr>
              <w:tab/>
            </w:r>
          </w:p>
        </w:tc>
      </w:tr>
    </w:tbl>
    <w:p w14:paraId="10EA1DE2">
      <w:pPr>
        <w:spacing w:line="590" w:lineRule="exact"/>
        <w:ind w:firstLine="560"/>
        <w:rPr>
          <w:rFonts w:hint="eastAsia" w:ascii="华文仿宋" w:hAnsi="华文仿宋" w:eastAsia="华文仿宋" w:cs="华文仿宋"/>
          <w:sz w:val="28"/>
          <w:szCs w:val="28"/>
          <w:lang w:eastAsia="zh-Hans"/>
        </w:rPr>
      </w:pPr>
    </w:p>
    <w:sectPr>
      <w:headerReference r:id="rId5" w:type="first"/>
      <w:footerReference r:id="rId7" w:type="first"/>
      <w:headerReference r:id="rId3" w:type="default"/>
      <w:headerReference r:id="rId4" w:type="even"/>
      <w:footerReference r:id="rId6" w:type="even"/>
      <w:pgSz w:w="11906" w:h="16838"/>
      <w:pgMar w:top="1417" w:right="1474" w:bottom="1417" w:left="1587" w:header="102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_GB2312">
    <w:altName w:val="仿宋"/>
    <w:panose1 w:val="020B0604020202020204"/>
    <w:charset w:val="00"/>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D7C49">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A2E56">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7E887">
    <w:pPr>
      <w:jc w:val="left"/>
    </w:pPr>
    <w:r>
      <w:rPr>
        <w:rFonts w:hint="eastAsia" w:ascii="华文仿宋" w:hAnsi="华文仿宋" w:eastAsia="华文仿宋" w:cs="华文仿宋"/>
        <w:sz w:val="18"/>
        <w:u w:val="single"/>
        <w:lang w:val="en-US" w:eastAsia="zh-CN"/>
      </w:rPr>
      <w:t>龚惠林个人债务集中清理案</w:t>
    </w:r>
    <w:r>
      <w:rPr>
        <w:rFonts w:hint="eastAsia" w:ascii="华文仿宋" w:hAnsi="华文仿宋" w:eastAsia="华文仿宋" w:cs="华文仿宋"/>
        <w:sz w:val="18"/>
        <w:u w:val="single"/>
      </w:rPr>
      <w:t xml:space="preserve"> </w:t>
    </w:r>
    <w:r>
      <w:rPr>
        <w:rFonts w:ascii="华文仿宋" w:hAnsi="华文仿宋" w:eastAsia="华文仿宋" w:cs="华文仿宋"/>
        <w:sz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916D7">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208D1">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FBCAE0C"/>
    <w:multiLevelType w:val="singleLevel"/>
    <w:tmpl w:val="5FBCAE0C"/>
    <w:lvl w:ilvl="0" w:tentative="0">
      <w:start w:val="1"/>
      <w:numFmt w:val="decimal"/>
      <w:suff w:val="nothing"/>
      <w:lvlText w:val="%1．"/>
      <w:lvlJc w:val="left"/>
    </w:lvl>
  </w:abstractNum>
  <w:abstractNum w:abstractNumId="2">
    <w:nsid w:val="5FBCD5A0"/>
    <w:multiLevelType w:val="singleLevel"/>
    <w:tmpl w:val="5FBCD5A0"/>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856A1"/>
    <w:rsid w:val="00195DC8"/>
    <w:rsid w:val="00216D92"/>
    <w:rsid w:val="0025265E"/>
    <w:rsid w:val="002B08FE"/>
    <w:rsid w:val="00350F40"/>
    <w:rsid w:val="0036568F"/>
    <w:rsid w:val="003A7EDD"/>
    <w:rsid w:val="0040067B"/>
    <w:rsid w:val="0047034C"/>
    <w:rsid w:val="005A2E59"/>
    <w:rsid w:val="006513B1"/>
    <w:rsid w:val="006662C4"/>
    <w:rsid w:val="006829C2"/>
    <w:rsid w:val="00724960"/>
    <w:rsid w:val="00787D29"/>
    <w:rsid w:val="007F1529"/>
    <w:rsid w:val="008A6FFF"/>
    <w:rsid w:val="008B0504"/>
    <w:rsid w:val="0093738D"/>
    <w:rsid w:val="00972AB4"/>
    <w:rsid w:val="00A3025F"/>
    <w:rsid w:val="00AB3071"/>
    <w:rsid w:val="00AC3E7E"/>
    <w:rsid w:val="00AE4AE2"/>
    <w:rsid w:val="00BB4D52"/>
    <w:rsid w:val="00C74ED8"/>
    <w:rsid w:val="00D44F54"/>
    <w:rsid w:val="00F647F1"/>
    <w:rsid w:val="024C3A5A"/>
    <w:rsid w:val="06DD7833"/>
    <w:rsid w:val="128C7AC9"/>
    <w:rsid w:val="24061828"/>
    <w:rsid w:val="25746588"/>
    <w:rsid w:val="2C39244D"/>
    <w:rsid w:val="32911292"/>
    <w:rsid w:val="35C36356"/>
    <w:rsid w:val="36EF785F"/>
    <w:rsid w:val="39C538D0"/>
    <w:rsid w:val="3CF70994"/>
    <w:rsid w:val="40F95F0F"/>
    <w:rsid w:val="44B158F0"/>
    <w:rsid w:val="4AB478BB"/>
    <w:rsid w:val="4E3C3EB7"/>
    <w:rsid w:val="5D5E2233"/>
    <w:rsid w:val="613050E8"/>
    <w:rsid w:val="63B6BCB6"/>
    <w:rsid w:val="67FF7B93"/>
    <w:rsid w:val="6A440399"/>
    <w:rsid w:val="6BDFD575"/>
    <w:rsid w:val="797F17D7"/>
    <w:rsid w:val="7EBFE725"/>
    <w:rsid w:val="9EF79511"/>
    <w:rsid w:val="B6DF0E2D"/>
    <w:rsid w:val="B7DFDDE7"/>
    <w:rsid w:val="CEFF3D83"/>
    <w:rsid w:val="FEA7A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6">
    <w:name w:val="页眉 字符"/>
    <w:basedOn w:val="5"/>
    <w:link w:val="3"/>
    <w:qFormat/>
    <w:uiPriority w:val="0"/>
    <w:rPr>
      <w:rFonts w:ascii="Times New Roman" w:hAnsi="Times New Roman" w:eastAsia="宋体" w:cs="Times New Roman"/>
      <w:sz w:val="18"/>
    </w:rPr>
  </w:style>
  <w:style w:type="paragraph" w:customStyle="1" w:styleId="7">
    <w:name w:val="_Style 6"/>
    <w:unhideWhenUsed/>
    <w:qFormat/>
    <w:uiPriority w:val="99"/>
    <w:rPr>
      <w:rFonts w:ascii="Times New Roman" w:hAnsi="Times New Roman" w:eastAsia="宋体" w:cs="Times New Roman"/>
      <w:kern w:val="2"/>
      <w:sz w:val="21"/>
      <w:szCs w:val="24"/>
      <w:lang w:val="en-US" w:eastAsia="zh-CN" w:bidi="ar-SA"/>
    </w:rPr>
  </w:style>
  <w:style w:type="paragraph" w:customStyle="1" w:styleId="8">
    <w:name w:val="Revision"/>
    <w:hidden/>
    <w:semiHidden/>
    <w:qFormat/>
    <w:uiPriority w:val="99"/>
    <w:rPr>
      <w:rFonts w:asciiTheme="minorHAnsi" w:hAnsiTheme="minorHAnsi" w:eastAsiaTheme="minorEastAsia" w:cstheme="minorBidi"/>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2951</Words>
  <Characters>2996</Characters>
  <Lines>0</Lines>
  <Paragraphs>0</Paragraphs>
  <TotalTime>9</TotalTime>
  <ScaleCrop>false</ScaleCrop>
  <LinksUpToDate>false</LinksUpToDate>
  <CharactersWithSpaces>4017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2024-06-25T02:32:00Z</dcterms:created>
  <dc:creator> 戴波</dc:creator>
  <cp:lastModifiedBy>武泽霖</cp:lastModifiedBy>
  <dcterms:modified xsi:type="dcterms:W3CDTF">2026-01-29T14:36:26Z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1B31396989CF428687A6EDADB3EF6166_13</vt:lpwstr>
  </property>
  <property fmtid="{D5CDD505-2E9C-101B-9397-08002B2CF9AE}" pid="4" name="KSOTemplateDocerSaveRecord">
    <vt:lpwstr>eyJoZGlkIjoiYzgwNWE1ZTA1ZGFmOTQ3MmU0NTViZDhjZWFiZGFmMzAiLCJ1c2VySWQiOiI0OTIxOTMzNzQifQ==</vt:lpwstr>
  </property>
</Properties>
</file>