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华文中宋" w:hAnsi="华文中宋" w:eastAsia="华文中宋" w:cs="华文中宋"/>
          <w:b/>
          <w:bCs/>
          <w:sz w:val="36"/>
          <w:szCs w:val="36"/>
          <w:lang w:eastAsia="zh-Hans"/>
        </w:rPr>
      </w:pPr>
    </w:p>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hint="eastAsia" w:ascii="华文仿宋" w:hAnsi="华文仿宋" w:eastAsia="华文仿宋" w:cs="华文仿宋"/>
          <w:sz w:val="28"/>
          <w:szCs w:val="28"/>
        </w:rPr>
      </w:pPr>
    </w:p>
    <w:p>
      <w:pPr>
        <w:spacing w:line="480" w:lineRule="exact"/>
        <w:ind w:firstLine="560" w:firstLineChars="200"/>
        <w:rPr>
          <w:rFonts w:ascii="华文仿宋" w:hAnsi="华文仿宋" w:eastAsia="华文仿宋" w:cs="华文仿宋"/>
          <w:sz w:val="28"/>
          <w:szCs w:val="28"/>
        </w:rPr>
      </w:pPr>
      <w:bookmarkStart w:id="0" w:name="_GoBack"/>
      <w:bookmarkEnd w:id="0"/>
      <w:r>
        <w:rPr>
          <w:rFonts w:hint="eastAsia" w:ascii="华文仿宋" w:hAnsi="华文仿宋" w:eastAsia="华文仿宋" w:cs="华文仿宋"/>
          <w:sz w:val="28"/>
          <w:szCs w:val="28"/>
        </w:rPr>
        <w:t>作为</w:t>
      </w:r>
      <w:r>
        <w:rPr>
          <w:rFonts w:hint="eastAsia" w:ascii="华文仿宋" w:hAnsi="华文仿宋" w:eastAsia="华文仿宋" w:cs="华文仿宋"/>
          <w:sz w:val="28"/>
          <w:szCs w:val="28"/>
          <w:lang w:eastAsia="zh-Hans"/>
        </w:rPr>
        <w:t>宁波</w:t>
      </w:r>
      <w:r>
        <w:rPr>
          <w:rFonts w:hint="eastAsia" w:ascii="华文仿宋" w:hAnsi="华文仿宋" w:eastAsia="华文仿宋" w:cs="华文仿宋"/>
          <w:sz w:val="28"/>
          <w:szCs w:val="28"/>
          <w:lang w:val="en-US" w:eastAsia="zh-CN"/>
        </w:rPr>
        <w:t>川力清洗设备</w:t>
      </w:r>
      <w:r>
        <w:rPr>
          <w:rFonts w:hint="eastAsia" w:ascii="华文仿宋" w:hAnsi="华文仿宋" w:eastAsia="华文仿宋" w:cs="华文仿宋"/>
          <w:sz w:val="28"/>
          <w:szCs w:val="28"/>
          <w:lang w:eastAsia="zh-Hans"/>
        </w:rPr>
        <w:t>有限公司管理人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val="en-US" w:eastAsia="zh-CN"/>
        </w:rPr>
        <w:t>余姚市</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3</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lang w:val="en-US" w:eastAsia="zh-CN"/>
        </w:rPr>
        <w:t>11</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lang w:val="en-US" w:eastAsia="zh-CN"/>
        </w:rPr>
        <w:t>7</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w:t>
      </w:r>
      <w:r>
        <w:rPr>
          <w:rFonts w:hint="eastAsia" w:ascii="华文仿宋" w:hAnsi="华文仿宋" w:eastAsia="华文仿宋" w:cs="华文仿宋"/>
          <w:sz w:val="28"/>
          <w:szCs w:val="28"/>
          <w:lang w:eastAsia="zh-Hans"/>
        </w:rPr>
        <w:t>宁波</w:t>
      </w:r>
      <w:r>
        <w:rPr>
          <w:rFonts w:hint="eastAsia" w:ascii="华文仿宋" w:hAnsi="华文仿宋" w:eastAsia="华文仿宋" w:cs="华文仿宋"/>
          <w:sz w:val="28"/>
          <w:szCs w:val="28"/>
          <w:lang w:val="en-US" w:eastAsia="zh-CN"/>
        </w:rPr>
        <w:t>川力清洗设备</w:t>
      </w:r>
      <w:r>
        <w:rPr>
          <w:rFonts w:hint="eastAsia" w:ascii="华文仿宋" w:hAnsi="华文仿宋" w:eastAsia="华文仿宋" w:cs="华文仿宋"/>
          <w:sz w:val="28"/>
          <w:szCs w:val="28"/>
          <w:lang w:eastAsia="zh-Hans"/>
        </w:rPr>
        <w:t>有限公司</w:t>
      </w:r>
      <w:r>
        <w:rPr>
          <w:rFonts w:hint="eastAsia" w:ascii="华文仿宋" w:hAnsi="华文仿宋" w:eastAsia="华文仿宋" w:cs="华文仿宋"/>
          <w:sz w:val="28"/>
          <w:szCs w:val="28"/>
          <w:lang w:val="en-US" w:eastAsia="zh-CN"/>
        </w:rPr>
        <w:t>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ascii="华文仿宋" w:hAnsi="华文仿宋" w:eastAsia="华文仿宋" w:cs="华文仿宋"/>
          <w:color w:val="000000" w:themeColor="text1"/>
          <w:sz w:val="28"/>
          <w:szCs w:val="28"/>
          <w14:textFill>
            <w14:solidFill>
              <w14:schemeClr w14:val="tx1"/>
            </w14:solidFill>
          </w14:textFill>
        </w:rPr>
        <w:t>3</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12</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25</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29 层浙江海泰律师事务所，</w:t>
      </w:r>
      <w:r>
        <w:rPr>
          <w:rFonts w:hint="eastAsia" w:ascii="华文仿宋" w:hAnsi="华文仿宋" w:eastAsia="华文仿宋" w:cs="华文仿宋"/>
          <w:color w:val="000000"/>
          <w:sz w:val="28"/>
          <w:szCs w:val="28"/>
          <w:u w:val="single"/>
          <w:lang w:val="en-US" w:eastAsia="zh-CN"/>
        </w:rPr>
        <w:t>戴波</w:t>
      </w:r>
      <w:r>
        <w:rPr>
          <w:rFonts w:hint="eastAsia" w:ascii="华文仿宋" w:hAnsi="华文仿宋" w:eastAsia="华文仿宋" w:cs="华文仿宋"/>
          <w:color w:val="000000"/>
          <w:sz w:val="28"/>
          <w:szCs w:val="28"/>
          <w:u w:val="single"/>
        </w:rPr>
        <w:t>收，邮政编码：315104，联系电话：</w:t>
      </w:r>
      <w:r>
        <w:rPr>
          <w:rFonts w:hint="eastAsia" w:ascii="华文仿宋" w:hAnsi="华文仿宋" w:eastAsia="华文仿宋" w:cs="华文仿宋"/>
          <w:color w:val="000000"/>
          <w:sz w:val="28"/>
          <w:szCs w:val="28"/>
          <w:u w:val="single"/>
          <w:lang w:val="en-US" w:eastAsia="zh-CN"/>
        </w:rPr>
        <w:t>13306669668</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现场申报地址：浙江省宁波市鄞州区宁东路269号环球航运广场29 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戴波律师</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宁波</w:t>
      </w:r>
      <w:r>
        <w:rPr>
          <w:rFonts w:hint="eastAsia" w:ascii="华文仿宋" w:hAnsi="华文仿宋" w:eastAsia="华文仿宋" w:cs="华文仿宋"/>
          <w:sz w:val="28"/>
          <w:szCs w:val="28"/>
          <w:lang w:val="en-US" w:eastAsia="zh-CN"/>
        </w:rPr>
        <w:t>川力清洗设备</w:t>
      </w:r>
      <w:r>
        <w:rPr>
          <w:rFonts w:hint="eastAsia" w:ascii="华文仿宋" w:hAnsi="华文仿宋" w:eastAsia="华文仿宋" w:cs="华文仿宋"/>
          <w:sz w:val="28"/>
          <w:szCs w:val="28"/>
          <w:lang w:eastAsia="zh-Hans"/>
        </w:rPr>
        <w:t>有限公司</w:t>
      </w:r>
      <w:r>
        <w:rPr>
          <w:rFonts w:hint="eastAsia" w:ascii="华文仿宋" w:hAnsi="华文仿宋" w:eastAsia="华文仿宋" w:cs="华文仿宋"/>
          <w:sz w:val="28"/>
          <w:szCs w:val="28"/>
        </w:rPr>
        <w:t>管理人                                         20</w:t>
      </w:r>
      <w:r>
        <w:rPr>
          <w:rFonts w:ascii="华文仿宋" w:hAnsi="华文仿宋" w:eastAsia="华文仿宋" w:cs="华文仿宋"/>
          <w:sz w:val="28"/>
          <w:szCs w:val="28"/>
        </w:rPr>
        <w:t>23</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11</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13</w:t>
      </w:r>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4020202020204"/>
    <w:charset w:val="00"/>
    <w:family w:val="roman"/>
    <w:pitch w:val="default"/>
    <w:sig w:usb0="00000000" w:usb1="00000000" w:usb2="00000008" w:usb3="00000000" w:csb0="000001FF"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rPr>
      <w:t>宁波</w:t>
    </w:r>
    <w:r>
      <w:rPr>
        <w:rFonts w:hint="eastAsia" w:ascii="华文仿宋" w:hAnsi="华文仿宋" w:eastAsia="华文仿宋" w:cs="华文仿宋"/>
        <w:lang w:val="en-US" w:eastAsia="zh-CN"/>
      </w:rPr>
      <w:t>川力清洗设备</w:t>
    </w:r>
    <w:r>
      <w:rPr>
        <w:rFonts w:hint="eastAsia" w:ascii="华文仿宋" w:hAnsi="华文仿宋" w:eastAsia="华文仿宋" w:cs="华文仿宋"/>
      </w:rPr>
      <w:t xml:space="preserve">有限公司破产清算案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29084FC5"/>
    <w:rsid w:val="2FE0014F"/>
    <w:rsid w:val="62660462"/>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2</TotalTime>
  <ScaleCrop>false</ScaleCrop>
  <LinksUpToDate>false</LinksUpToDate>
  <CharactersWithSpaces>1545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2022-06-17T02:31:00Z</dcterms:created>
  <dc:creator>brucewu</dc:creator>
  <cp:lastModifiedBy> 戴波</cp:lastModifiedBy>
  <dcterms:modified xsi:type="dcterms:W3CDTF">2023-11-13T02:46:56Z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79C308967500489DB15A5B4F551C6403_13</vt:lpwstr>
  </property>
</Properties>
</file>